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9874" w14:textId="77777777" w:rsidR="00C76B0F" w:rsidRDefault="007C207A">
      <w:pPr>
        <w:spacing w:after="0" w:line="240" w:lineRule="auto"/>
        <w:jc w:val="center"/>
        <w:rPr>
          <w:rFonts w:ascii="Times New Roman" w:eastAsia="Times New Roman" w:hAnsi="Times New Roman" w:cs="Times New Roman"/>
          <w:b/>
          <w:bCs/>
          <w:sz w:val="24"/>
          <w:shd w:val="clear" w:color="auto" w:fill="FFFFFF"/>
        </w:rPr>
      </w:pPr>
      <w:r w:rsidRPr="00ED1A98">
        <w:rPr>
          <w:rFonts w:ascii="Times New Roman" w:eastAsia="Times New Roman" w:hAnsi="Times New Roman" w:cs="Times New Roman"/>
          <w:b/>
          <w:bCs/>
          <w:sz w:val="24"/>
          <w:shd w:val="clear" w:color="auto" w:fill="FFFFFF"/>
        </w:rPr>
        <w:t xml:space="preserve">Размеры </w:t>
      </w:r>
    </w:p>
    <w:p w14:paraId="527F1353" w14:textId="3BAC3D11" w:rsidR="00ED1A98" w:rsidRDefault="007C207A">
      <w:pPr>
        <w:spacing w:after="0" w:line="240" w:lineRule="auto"/>
        <w:jc w:val="center"/>
        <w:rPr>
          <w:rFonts w:ascii="Times New Roman" w:eastAsia="Times New Roman" w:hAnsi="Times New Roman" w:cs="Times New Roman"/>
          <w:b/>
          <w:bCs/>
          <w:sz w:val="24"/>
          <w:shd w:val="clear" w:color="auto" w:fill="FFFFFF"/>
        </w:rPr>
      </w:pPr>
      <w:r w:rsidRPr="00ED1A98">
        <w:rPr>
          <w:rFonts w:ascii="Times New Roman" w:eastAsia="Times New Roman" w:hAnsi="Times New Roman" w:cs="Times New Roman"/>
          <w:b/>
          <w:bCs/>
          <w:sz w:val="24"/>
          <w:shd w:val="clear" w:color="auto" w:fill="FFFFFF"/>
        </w:rPr>
        <w:t xml:space="preserve">государственной пошлины за совершение регистрационных действий </w:t>
      </w:r>
    </w:p>
    <w:p w14:paraId="26A10C2D" w14:textId="610E7030" w:rsidR="00ED1A98" w:rsidRDefault="007C207A">
      <w:pPr>
        <w:spacing w:after="0" w:line="240" w:lineRule="auto"/>
        <w:jc w:val="center"/>
        <w:rPr>
          <w:rFonts w:ascii="Times New Roman" w:eastAsia="Times New Roman" w:hAnsi="Times New Roman" w:cs="Times New Roman"/>
          <w:b/>
          <w:bCs/>
          <w:sz w:val="24"/>
          <w:shd w:val="clear" w:color="auto" w:fill="FFFFFF"/>
        </w:rPr>
      </w:pPr>
      <w:r w:rsidRPr="00ED1A98">
        <w:rPr>
          <w:rFonts w:ascii="Times New Roman" w:eastAsia="Times New Roman" w:hAnsi="Times New Roman" w:cs="Times New Roman"/>
          <w:b/>
          <w:bCs/>
          <w:sz w:val="24"/>
          <w:shd w:val="clear" w:color="auto" w:fill="FFFFFF"/>
        </w:rPr>
        <w:t>в соответствии с Налоговым кодексом Российской Федерации </w:t>
      </w:r>
    </w:p>
    <w:p w14:paraId="01F2CF36" w14:textId="77777777" w:rsidR="00C15FF7" w:rsidRDefault="00C15FF7">
      <w:pPr>
        <w:spacing w:after="0" w:line="240" w:lineRule="auto"/>
        <w:jc w:val="center"/>
        <w:rPr>
          <w:rFonts w:ascii="Times New Roman" w:eastAsia="Times New Roman" w:hAnsi="Times New Roman" w:cs="Times New Roman"/>
          <w:b/>
          <w:bCs/>
          <w:sz w:val="24"/>
          <w:shd w:val="clear" w:color="auto" w:fill="FFFFFF"/>
        </w:rPr>
      </w:pPr>
    </w:p>
    <w:tbl>
      <w:tblPr>
        <w:tblW w:w="10632" w:type="dxa"/>
        <w:tblInd w:w="-1001" w:type="dxa"/>
        <w:tblCellMar>
          <w:left w:w="10" w:type="dxa"/>
          <w:right w:w="10" w:type="dxa"/>
        </w:tblCellMar>
        <w:tblLook w:val="04A0" w:firstRow="1" w:lastRow="0" w:firstColumn="1" w:lastColumn="0" w:noHBand="0" w:noVBand="1"/>
      </w:tblPr>
      <w:tblGrid>
        <w:gridCol w:w="567"/>
        <w:gridCol w:w="4962"/>
        <w:gridCol w:w="5103"/>
      </w:tblGrid>
      <w:tr w:rsidR="00F3057D" w14:paraId="01EDAD16"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D6B46FC" w14:textId="63F48BB6" w:rsidR="00F3057D" w:rsidRDefault="00ED1A98" w:rsidP="004B418C">
            <w:pPr>
              <w:spacing w:after="0" w:line="240" w:lineRule="auto"/>
              <w:jc w:val="center"/>
            </w:pPr>
            <w:r>
              <w:rPr>
                <w:rFonts w:ascii="Times New Roman" w:eastAsia="Times New Roman" w:hAnsi="Times New Roman" w:cs="Times New Roman"/>
                <w:sz w:val="20"/>
              </w:rPr>
              <w:t>№ п/п</w:t>
            </w:r>
            <w:r w:rsidR="007C207A">
              <w:rPr>
                <w:rFonts w:ascii="Times New Roman" w:eastAsia="Times New Roman" w:hAnsi="Times New Roman" w:cs="Times New Roman"/>
                <w:sz w:val="20"/>
              </w:rPr>
              <w:br/>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AC20EDD" w14:textId="77777777" w:rsidR="00ED1A98" w:rsidRDefault="007C207A"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Виды </w:t>
            </w:r>
          </w:p>
          <w:p w14:paraId="078EFEBA" w14:textId="37A0B164" w:rsidR="00F3057D" w:rsidRDefault="007C207A" w:rsidP="004B418C">
            <w:pPr>
              <w:spacing w:after="0" w:line="240" w:lineRule="auto"/>
              <w:jc w:val="center"/>
            </w:pPr>
            <w:r>
              <w:rPr>
                <w:rFonts w:ascii="Times New Roman" w:eastAsia="Times New Roman" w:hAnsi="Times New Roman" w:cs="Times New Roman"/>
                <w:sz w:val="20"/>
              </w:rPr>
              <w:t>регистрационных действий</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3C3D045" w14:textId="77777777" w:rsidR="00ED1A98" w:rsidRDefault="007C207A"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Размеры </w:t>
            </w:r>
          </w:p>
          <w:p w14:paraId="13CEDC7F" w14:textId="71C0FD56" w:rsidR="00F3057D" w:rsidRDefault="007C207A" w:rsidP="004B418C">
            <w:pPr>
              <w:spacing w:after="0" w:line="240" w:lineRule="auto"/>
              <w:jc w:val="center"/>
            </w:pPr>
            <w:r>
              <w:rPr>
                <w:rFonts w:ascii="Times New Roman" w:eastAsia="Times New Roman" w:hAnsi="Times New Roman" w:cs="Times New Roman"/>
                <w:sz w:val="20"/>
              </w:rPr>
              <w:t>государственной пошлины</w:t>
            </w:r>
          </w:p>
        </w:tc>
      </w:tr>
      <w:tr w:rsidR="00DA1146" w14:paraId="2E094723"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3AEF2AAB" w14:textId="497236B9" w:rsidR="00DA1146" w:rsidRDefault="00DA1146"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0444C57B" w14:textId="1CAD33E3" w:rsidR="00DA1146" w:rsidRPr="00CB538A" w:rsidRDefault="00AE406C"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w:t>
            </w:r>
            <w:r w:rsidR="00DA1146">
              <w:rPr>
                <w:rFonts w:ascii="Times New Roman" w:hAnsi="Times New Roman" w:cs="Times New Roman"/>
                <w:sz w:val="20"/>
                <w:szCs w:val="20"/>
              </w:rPr>
              <w:t>осударственн</w:t>
            </w:r>
            <w:r>
              <w:rPr>
                <w:rFonts w:ascii="Times New Roman" w:hAnsi="Times New Roman" w:cs="Times New Roman"/>
                <w:sz w:val="20"/>
                <w:szCs w:val="20"/>
              </w:rPr>
              <w:t>ая</w:t>
            </w:r>
            <w:r w:rsidR="00DA1146">
              <w:rPr>
                <w:rFonts w:ascii="Times New Roman" w:hAnsi="Times New Roman" w:cs="Times New Roman"/>
                <w:sz w:val="20"/>
                <w:szCs w:val="20"/>
              </w:rPr>
              <w:t xml:space="preserve"> регистраци</w:t>
            </w:r>
            <w:r>
              <w:rPr>
                <w:rFonts w:ascii="Times New Roman" w:hAnsi="Times New Roman" w:cs="Times New Roman"/>
                <w:sz w:val="20"/>
                <w:szCs w:val="20"/>
              </w:rPr>
              <w:t>я</w:t>
            </w:r>
            <w:r w:rsidR="00DA1146">
              <w:rPr>
                <w:rFonts w:ascii="Times New Roman" w:hAnsi="Times New Roman" w:cs="Times New Roman"/>
                <w:sz w:val="20"/>
                <w:szCs w:val="20"/>
              </w:rPr>
              <w:t xml:space="preserve"> прав, ограничений прав и обременений объектов недвижимости, сделок с объектом недвижимости, если такие сделки подлежат государственной регистрации в соответствии с </w:t>
            </w:r>
            <w:r w:rsidR="0071320A">
              <w:rPr>
                <w:rFonts w:ascii="Times New Roman" w:eastAsia="Times New Roman" w:hAnsi="Times New Roman" w:cs="Times New Roman"/>
                <w:sz w:val="20"/>
              </w:rPr>
              <w:t>Федеральным законом «О</w:t>
            </w:r>
            <w:r w:rsidR="00C76B0F">
              <w:rPr>
                <w:rFonts w:ascii="Times New Roman" w:eastAsia="Times New Roman" w:hAnsi="Times New Roman" w:cs="Times New Roman"/>
                <w:sz w:val="20"/>
              </w:rPr>
              <w:t xml:space="preserve"> </w:t>
            </w:r>
            <w:r w:rsidR="00C76B0F" w:rsidRPr="00C76B0F">
              <w:rPr>
                <w:rFonts w:ascii="Times New Roman" w:eastAsia="Times New Roman" w:hAnsi="Times New Roman" w:cs="Times New Roman"/>
                <w:sz w:val="20"/>
              </w:rPr>
              <w:t>государственной регистрации недвижимости</w:t>
            </w:r>
            <w:r w:rsidR="0071320A">
              <w:rPr>
                <w:rFonts w:ascii="Times New Roman" w:eastAsia="Times New Roman" w:hAnsi="Times New Roman" w:cs="Times New Roman"/>
                <w:sz w:val="20"/>
              </w:rPr>
              <w:t>»</w:t>
            </w:r>
            <w:r w:rsidR="00DA1146">
              <w:rPr>
                <w:rFonts w:ascii="Times New Roman" w:hAnsi="Times New Roman" w:cs="Times New Roman"/>
                <w:sz w:val="20"/>
                <w:szCs w:val="20"/>
              </w:rPr>
              <w:t xml:space="preserve">, </w:t>
            </w:r>
            <w:r w:rsidR="008D7DB2">
              <w:rPr>
                <w:rFonts w:ascii="Times New Roman" w:hAnsi="Times New Roman" w:cs="Times New Roman"/>
                <w:sz w:val="20"/>
                <w:szCs w:val="20"/>
              </w:rPr>
              <w:t>за исключением юридически значимых действий, предусмотренных пунктами 2-</w:t>
            </w:r>
            <w:r w:rsidR="003A5874">
              <w:rPr>
                <w:rFonts w:ascii="Times New Roman" w:hAnsi="Times New Roman" w:cs="Times New Roman"/>
                <w:sz w:val="20"/>
                <w:szCs w:val="20"/>
              </w:rPr>
              <w:t>1</w:t>
            </w:r>
            <w:r w:rsidR="002B01C4">
              <w:rPr>
                <w:rFonts w:ascii="Times New Roman" w:hAnsi="Times New Roman" w:cs="Times New Roman"/>
                <w:sz w:val="20"/>
                <w:szCs w:val="20"/>
              </w:rPr>
              <w:t>4</w:t>
            </w:r>
            <w:r>
              <w:rPr>
                <w:rFonts w:ascii="Times New Roman" w:hAnsi="Times New Roman" w:cs="Times New Roman"/>
                <w:sz w:val="20"/>
                <w:szCs w:val="20"/>
              </w:rPr>
              <w:t xml:space="preserve"> данной таблицы </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6F072820" w14:textId="3D0831C4" w:rsidR="00DA1146" w:rsidRDefault="00DA1146" w:rsidP="004B418C">
            <w:pPr>
              <w:spacing w:after="0" w:line="240" w:lineRule="auto"/>
              <w:ind w:left="141"/>
              <w:rPr>
                <w:rFonts w:ascii="Times New Roman" w:eastAsia="Times New Roman" w:hAnsi="Times New Roman" w:cs="Times New Roman"/>
                <w:b/>
                <w:sz w:val="24"/>
              </w:rPr>
            </w:pPr>
            <w:r>
              <w:rPr>
                <w:rFonts w:ascii="Times New Roman" w:eastAsia="Times New Roman" w:hAnsi="Times New Roman" w:cs="Times New Roman"/>
                <w:sz w:val="20"/>
              </w:rPr>
              <w:t xml:space="preserve">- для физического лица </w:t>
            </w:r>
            <w:r w:rsidR="006008C0">
              <w:rPr>
                <w:rFonts w:ascii="Times New Roman" w:eastAsia="Times New Roman" w:hAnsi="Times New Roman" w:cs="Times New Roman"/>
                <w:sz w:val="20"/>
              </w:rPr>
              <w:t>–</w:t>
            </w:r>
            <w:r>
              <w:rPr>
                <w:rFonts w:ascii="Times New Roman" w:eastAsia="Times New Roman" w:hAnsi="Times New Roman" w:cs="Times New Roman"/>
                <w:sz w:val="20"/>
              </w:rPr>
              <w:t xml:space="preserve"> 2000 рублей</w:t>
            </w:r>
          </w:p>
          <w:p w14:paraId="5D58AD9D" w14:textId="5CEBC062" w:rsidR="00DA1146" w:rsidRDefault="00DA1146" w:rsidP="004B418C">
            <w:pPr>
              <w:spacing w:after="0" w:line="240" w:lineRule="auto"/>
              <w:ind w:left="138"/>
              <w:rPr>
                <w:rFonts w:ascii="Times New Roman" w:eastAsia="Times New Roman" w:hAnsi="Times New Roman" w:cs="Times New Roman"/>
                <w:sz w:val="20"/>
              </w:rPr>
            </w:pPr>
            <w:r>
              <w:rPr>
                <w:rFonts w:ascii="Times New Roman" w:eastAsia="Times New Roman" w:hAnsi="Times New Roman" w:cs="Times New Roman"/>
                <w:sz w:val="20"/>
              </w:rPr>
              <w:t>- для юридического лица – 22000 рублей</w:t>
            </w:r>
            <w:r w:rsidR="00A93208">
              <w:rPr>
                <w:rStyle w:val="a8"/>
                <w:rFonts w:ascii="Times New Roman" w:eastAsia="Times New Roman" w:hAnsi="Times New Roman" w:cs="Times New Roman"/>
                <w:sz w:val="20"/>
              </w:rPr>
              <w:footnoteReference w:id="1"/>
            </w:r>
          </w:p>
        </w:tc>
      </w:tr>
      <w:tr w:rsidR="00DA1146" w14:paraId="5936F9A9"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7DB9C13" w14:textId="1462DF34" w:rsidR="00DA1146" w:rsidRDefault="008D7DB2"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EFF3B60" w14:textId="10412543" w:rsidR="00DA1146" w:rsidRDefault="00CB538A"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DA1146">
              <w:rPr>
                <w:rFonts w:ascii="Times New Roman" w:hAnsi="Times New Roman" w:cs="Times New Roman"/>
                <w:sz w:val="20"/>
                <w:szCs w:val="20"/>
              </w:rPr>
              <w:t xml:space="preserve"> прав на предприятие как имущественный комплекс, сделок с предприятием как имущественным комплексом, если такие сделки подлежат государственной регистрации в соответствии с федеральным законом, а также ограничений прав и обременении предприятия как имущественного комплекса</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67645D0" w14:textId="65D5972D" w:rsidR="00DA1146" w:rsidRDefault="00DA1146" w:rsidP="004B418C">
            <w:pPr>
              <w:autoSpaceDE w:val="0"/>
              <w:autoSpaceDN w:val="0"/>
              <w:adjustRightInd w:val="0"/>
              <w:spacing w:after="0" w:line="240" w:lineRule="auto"/>
              <w:ind w:left="138" w:right="135"/>
              <w:jc w:val="both"/>
              <w:rPr>
                <w:rFonts w:ascii="Times New Roman" w:hAnsi="Times New Roman" w:cs="Times New Roman"/>
                <w:sz w:val="20"/>
                <w:szCs w:val="20"/>
              </w:rPr>
            </w:pPr>
            <w:r>
              <w:rPr>
                <w:rFonts w:ascii="Times New Roman" w:hAnsi="Times New Roman" w:cs="Times New Roman"/>
                <w:sz w:val="20"/>
                <w:szCs w:val="20"/>
              </w:rPr>
              <w:t>0,1 процента стоимости имущества, имущественных и иных прав, входящих в состав предприятия как имущественного комплекса, но не более 60 000 рублей</w:t>
            </w:r>
            <w:r w:rsidR="00A93208">
              <w:rPr>
                <w:rStyle w:val="a8"/>
                <w:rFonts w:ascii="Times New Roman" w:hAnsi="Times New Roman" w:cs="Times New Roman"/>
                <w:sz w:val="20"/>
                <w:szCs w:val="20"/>
              </w:rPr>
              <w:footnoteReference w:id="2"/>
            </w:r>
          </w:p>
          <w:p w14:paraId="1095ADBE" w14:textId="77777777" w:rsidR="00DA1146" w:rsidRDefault="00DA1146" w:rsidP="004B418C">
            <w:pPr>
              <w:spacing w:after="0" w:line="240" w:lineRule="auto"/>
              <w:ind w:left="141"/>
              <w:rPr>
                <w:rFonts w:ascii="Times New Roman" w:eastAsia="Times New Roman" w:hAnsi="Times New Roman" w:cs="Times New Roman"/>
                <w:sz w:val="20"/>
              </w:rPr>
            </w:pPr>
          </w:p>
        </w:tc>
      </w:tr>
      <w:tr w:rsidR="00DA1146" w14:paraId="6ECD316A"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90E9F94" w14:textId="5D7F0514" w:rsidR="00DA1146" w:rsidRDefault="008D7DB2"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610CAC8F" w14:textId="17121BBB" w:rsidR="00DA1146" w:rsidRDefault="00CB538A"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DA1146">
              <w:rPr>
                <w:rFonts w:ascii="Times New Roman" w:hAnsi="Times New Roman" w:cs="Times New Roman"/>
                <w:sz w:val="20"/>
                <w:szCs w:val="20"/>
              </w:rPr>
              <w:t xml:space="preserve">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обременений данного имущества или сделок с данным имуществом</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BE1DA19" w14:textId="2D4BEC6C" w:rsidR="00DA1146" w:rsidRDefault="00DA1146" w:rsidP="007F3C7A">
            <w:pPr>
              <w:autoSpaceDE w:val="0"/>
              <w:autoSpaceDN w:val="0"/>
              <w:adjustRightInd w:val="0"/>
              <w:spacing w:after="0" w:line="240" w:lineRule="auto"/>
              <w:ind w:left="138"/>
              <w:jc w:val="center"/>
              <w:rPr>
                <w:rFonts w:ascii="Times New Roman" w:hAnsi="Times New Roman" w:cs="Times New Roman"/>
                <w:sz w:val="20"/>
                <w:szCs w:val="20"/>
              </w:rPr>
            </w:pPr>
            <w:r>
              <w:rPr>
                <w:rFonts w:ascii="Times New Roman" w:hAnsi="Times New Roman" w:cs="Times New Roman"/>
                <w:sz w:val="20"/>
                <w:szCs w:val="20"/>
              </w:rPr>
              <w:t>22 000 рублей</w:t>
            </w:r>
            <w:r w:rsidR="00A93208">
              <w:rPr>
                <w:rStyle w:val="a8"/>
                <w:rFonts w:ascii="Times New Roman" w:hAnsi="Times New Roman" w:cs="Times New Roman"/>
                <w:sz w:val="20"/>
                <w:szCs w:val="20"/>
              </w:rPr>
              <w:footnoteReference w:id="3"/>
            </w:r>
          </w:p>
          <w:p w14:paraId="3E44C1D7" w14:textId="77777777" w:rsidR="00DA1146" w:rsidRDefault="00DA1146" w:rsidP="007F3C7A">
            <w:pPr>
              <w:autoSpaceDE w:val="0"/>
              <w:autoSpaceDN w:val="0"/>
              <w:adjustRightInd w:val="0"/>
              <w:spacing w:after="0" w:line="240" w:lineRule="auto"/>
              <w:jc w:val="center"/>
              <w:rPr>
                <w:rFonts w:ascii="Times New Roman" w:hAnsi="Times New Roman" w:cs="Times New Roman"/>
                <w:sz w:val="20"/>
                <w:szCs w:val="20"/>
              </w:rPr>
            </w:pPr>
          </w:p>
        </w:tc>
      </w:tr>
      <w:tr w:rsidR="00DA1146" w14:paraId="7FEBBC58"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346DA39" w14:textId="359F9208" w:rsidR="00DA1146" w:rsidRDefault="008D7DB2"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02E8516" w14:textId="6E1FFDAA" w:rsidR="00DA1146" w:rsidRDefault="00CB538A"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DA1146">
              <w:rPr>
                <w:rFonts w:ascii="Times New Roman" w:hAnsi="Times New Roman" w:cs="Times New Roman"/>
                <w:sz w:val="20"/>
                <w:szCs w:val="20"/>
              </w:rPr>
              <w:t xml:space="preserve"> доли в праве общей собственности на общее недвижимое имущество в многоквартирном доме</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116251E" w14:textId="74576C41" w:rsidR="008D7DB2" w:rsidRDefault="008D7DB2" w:rsidP="007F3C7A">
            <w:pPr>
              <w:autoSpaceDE w:val="0"/>
              <w:autoSpaceDN w:val="0"/>
              <w:adjustRightInd w:val="0"/>
              <w:spacing w:after="0" w:line="240" w:lineRule="auto"/>
              <w:ind w:left="138"/>
              <w:jc w:val="center"/>
              <w:rPr>
                <w:rFonts w:ascii="Times New Roman" w:hAnsi="Times New Roman" w:cs="Times New Roman"/>
                <w:sz w:val="20"/>
                <w:szCs w:val="20"/>
              </w:rPr>
            </w:pPr>
            <w:r>
              <w:rPr>
                <w:rFonts w:ascii="Times New Roman" w:hAnsi="Times New Roman" w:cs="Times New Roman"/>
                <w:sz w:val="20"/>
                <w:szCs w:val="20"/>
              </w:rPr>
              <w:t>200 рублей</w:t>
            </w:r>
            <w:r w:rsidR="00A93208">
              <w:rPr>
                <w:rStyle w:val="a8"/>
                <w:rFonts w:ascii="Times New Roman" w:hAnsi="Times New Roman" w:cs="Times New Roman"/>
                <w:sz w:val="20"/>
                <w:szCs w:val="20"/>
              </w:rPr>
              <w:footnoteReference w:id="4"/>
            </w:r>
          </w:p>
          <w:p w14:paraId="43B488AA" w14:textId="77777777" w:rsidR="00DA1146" w:rsidRDefault="00DA1146" w:rsidP="007F3C7A">
            <w:pPr>
              <w:autoSpaceDE w:val="0"/>
              <w:autoSpaceDN w:val="0"/>
              <w:adjustRightInd w:val="0"/>
              <w:spacing w:after="0" w:line="240" w:lineRule="auto"/>
              <w:jc w:val="center"/>
              <w:rPr>
                <w:rFonts w:ascii="Times New Roman" w:hAnsi="Times New Roman" w:cs="Times New Roman"/>
                <w:sz w:val="20"/>
                <w:szCs w:val="20"/>
              </w:rPr>
            </w:pPr>
          </w:p>
        </w:tc>
      </w:tr>
      <w:tr w:rsidR="008D7DB2" w14:paraId="6BB60035"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528D690" w14:textId="5B16FAF5" w:rsidR="008D7DB2" w:rsidRDefault="008D7DB2"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ABC2003" w14:textId="0CA32E89" w:rsidR="008D7DB2" w:rsidRDefault="00CB538A"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8D7DB2">
              <w:rPr>
                <w:rFonts w:ascii="Times New Roman" w:hAnsi="Times New Roman" w:cs="Times New Roman"/>
                <w:sz w:val="20"/>
                <w:szCs w:val="20"/>
              </w:rPr>
              <w:t xml:space="preserve">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E24FACA" w14:textId="48F982D0" w:rsidR="008D7DB2" w:rsidRDefault="008D7DB2" w:rsidP="007F3C7A">
            <w:pPr>
              <w:autoSpaceDE w:val="0"/>
              <w:autoSpaceDN w:val="0"/>
              <w:adjustRightInd w:val="0"/>
              <w:spacing w:after="0" w:line="240" w:lineRule="auto"/>
              <w:ind w:left="138"/>
              <w:jc w:val="center"/>
              <w:rPr>
                <w:rFonts w:ascii="Times New Roman" w:hAnsi="Times New Roman" w:cs="Times New Roman"/>
                <w:sz w:val="20"/>
                <w:szCs w:val="20"/>
              </w:rPr>
            </w:pPr>
            <w:r>
              <w:rPr>
                <w:rFonts w:ascii="Times New Roman" w:hAnsi="Times New Roman" w:cs="Times New Roman"/>
                <w:sz w:val="20"/>
                <w:szCs w:val="20"/>
              </w:rPr>
              <w:t>350 рублей</w:t>
            </w:r>
            <w:r w:rsidR="00A93208">
              <w:rPr>
                <w:rStyle w:val="a8"/>
                <w:rFonts w:ascii="Times New Roman" w:hAnsi="Times New Roman" w:cs="Times New Roman"/>
                <w:sz w:val="20"/>
                <w:szCs w:val="20"/>
              </w:rPr>
              <w:footnoteReference w:id="5"/>
            </w:r>
          </w:p>
        </w:tc>
      </w:tr>
      <w:tr w:rsidR="008D7DB2" w14:paraId="114C2887"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444884C3" w14:textId="586D12AD" w:rsidR="008D7DB2" w:rsidRDefault="008D7DB2"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D19F5AC" w14:textId="7E30B0FD" w:rsidR="008D7DB2" w:rsidRDefault="00CB538A"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8D7DB2">
              <w:rPr>
                <w:rFonts w:ascii="Times New Roman" w:hAnsi="Times New Roman" w:cs="Times New Roman"/>
                <w:sz w:val="20"/>
                <w:szCs w:val="20"/>
              </w:rPr>
              <w:t xml:space="preserve"> прав, ограничений прав и обременений земельных участков из земель сельскохозяйственного назначения, сделок с такими земельными участками, если данные сделки подлежат государственной регистрации в соответствии с федеральным законом</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7F29BB4" w14:textId="271C519C" w:rsidR="008D7DB2" w:rsidRDefault="008D7DB2" w:rsidP="007F3C7A">
            <w:pPr>
              <w:autoSpaceDE w:val="0"/>
              <w:autoSpaceDN w:val="0"/>
              <w:adjustRightInd w:val="0"/>
              <w:spacing w:after="0" w:line="240" w:lineRule="auto"/>
              <w:ind w:left="138"/>
              <w:jc w:val="center"/>
              <w:rPr>
                <w:rFonts w:ascii="Times New Roman" w:hAnsi="Times New Roman" w:cs="Times New Roman"/>
                <w:sz w:val="20"/>
                <w:szCs w:val="20"/>
              </w:rPr>
            </w:pPr>
            <w:r>
              <w:rPr>
                <w:rFonts w:ascii="Times New Roman" w:hAnsi="Times New Roman" w:cs="Times New Roman"/>
                <w:sz w:val="20"/>
                <w:szCs w:val="20"/>
              </w:rPr>
              <w:t>350 рублей</w:t>
            </w:r>
            <w:r w:rsidR="00A93208">
              <w:rPr>
                <w:rStyle w:val="a8"/>
                <w:rFonts w:ascii="Times New Roman" w:hAnsi="Times New Roman" w:cs="Times New Roman"/>
                <w:sz w:val="20"/>
                <w:szCs w:val="20"/>
              </w:rPr>
              <w:footnoteReference w:id="6"/>
            </w:r>
          </w:p>
        </w:tc>
      </w:tr>
      <w:tr w:rsidR="008D7DB2" w14:paraId="245C77A3"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4CD23B11" w14:textId="1C013C70" w:rsidR="008D7DB2" w:rsidRDefault="008D7DB2"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3830EA85" w14:textId="7431DF36" w:rsidR="008D7DB2" w:rsidRDefault="00CB538A"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8D7DB2">
              <w:rPr>
                <w:rFonts w:ascii="Times New Roman" w:hAnsi="Times New Roman" w:cs="Times New Roman"/>
                <w:sz w:val="20"/>
                <w:szCs w:val="20"/>
              </w:rPr>
              <w:t xml:space="preserve"> доли в праве общей собственности на земельные участки из земель сельскохозяйственного назначения </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47A1C702" w14:textId="6380E32D" w:rsidR="008D7DB2" w:rsidRDefault="008D7DB2" w:rsidP="007F3C7A">
            <w:pPr>
              <w:autoSpaceDE w:val="0"/>
              <w:autoSpaceDN w:val="0"/>
              <w:adjustRightInd w:val="0"/>
              <w:spacing w:after="0" w:line="240" w:lineRule="auto"/>
              <w:ind w:left="138"/>
              <w:jc w:val="center"/>
              <w:rPr>
                <w:rFonts w:ascii="Times New Roman" w:hAnsi="Times New Roman" w:cs="Times New Roman"/>
                <w:sz w:val="20"/>
                <w:szCs w:val="20"/>
              </w:rPr>
            </w:pPr>
            <w:r>
              <w:rPr>
                <w:rFonts w:ascii="Times New Roman" w:hAnsi="Times New Roman" w:cs="Times New Roman"/>
                <w:sz w:val="20"/>
                <w:szCs w:val="20"/>
              </w:rPr>
              <w:t>100 рублей</w:t>
            </w:r>
            <w:r w:rsidR="00A93208">
              <w:rPr>
                <w:rStyle w:val="a8"/>
                <w:rFonts w:ascii="Times New Roman" w:hAnsi="Times New Roman" w:cs="Times New Roman"/>
                <w:sz w:val="20"/>
                <w:szCs w:val="20"/>
              </w:rPr>
              <w:footnoteReference w:id="7"/>
            </w:r>
          </w:p>
        </w:tc>
      </w:tr>
      <w:tr w:rsidR="008D7DB2" w14:paraId="24231A13"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7AABC59" w14:textId="05EF8A05" w:rsidR="008D7DB2" w:rsidRDefault="008D7DB2"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8.</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C087221" w14:textId="4E078580" w:rsidR="008D7DB2" w:rsidRDefault="00CB538A"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 xml:space="preserve">Государственная регистрация </w:t>
            </w:r>
            <w:r w:rsidR="008D7DB2">
              <w:rPr>
                <w:rFonts w:ascii="Times New Roman" w:hAnsi="Times New Roman" w:cs="Times New Roman"/>
                <w:sz w:val="20"/>
                <w:szCs w:val="20"/>
              </w:rPr>
              <w:t>ипотеки, включая внесение в Единый государственный реестр недвижимости записи об ипотеке как обременении объекта недвижимости</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42FDDD1" w14:textId="242E9BF3" w:rsidR="003A5874" w:rsidRDefault="00CB538A" w:rsidP="004B418C">
            <w:pPr>
              <w:autoSpaceDE w:val="0"/>
              <w:autoSpaceDN w:val="0"/>
              <w:adjustRightInd w:val="0"/>
              <w:spacing w:after="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003A5874">
              <w:rPr>
                <w:rFonts w:ascii="Times New Roman" w:hAnsi="Times New Roman" w:cs="Times New Roman"/>
                <w:sz w:val="20"/>
                <w:szCs w:val="20"/>
              </w:rPr>
              <w:t xml:space="preserve">для физических лиц </w:t>
            </w:r>
            <w:r w:rsidR="006008C0">
              <w:rPr>
                <w:rFonts w:ascii="Times New Roman" w:eastAsia="Times New Roman" w:hAnsi="Times New Roman" w:cs="Times New Roman"/>
                <w:sz w:val="20"/>
              </w:rPr>
              <w:t>–</w:t>
            </w:r>
            <w:r w:rsidR="003A5874">
              <w:rPr>
                <w:rFonts w:ascii="Times New Roman" w:hAnsi="Times New Roman" w:cs="Times New Roman"/>
                <w:sz w:val="20"/>
                <w:szCs w:val="20"/>
              </w:rPr>
              <w:t xml:space="preserve"> 1 000 рублей</w:t>
            </w:r>
          </w:p>
          <w:p w14:paraId="0B5D44BD" w14:textId="1A21FBB2" w:rsidR="003A5874" w:rsidRDefault="00CB538A" w:rsidP="004B418C">
            <w:pPr>
              <w:autoSpaceDE w:val="0"/>
              <w:autoSpaceDN w:val="0"/>
              <w:adjustRightInd w:val="0"/>
              <w:spacing w:after="0" w:line="240" w:lineRule="auto"/>
              <w:ind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003A5874">
              <w:rPr>
                <w:rFonts w:ascii="Times New Roman" w:hAnsi="Times New Roman" w:cs="Times New Roman"/>
                <w:sz w:val="20"/>
                <w:szCs w:val="20"/>
              </w:rPr>
              <w:t xml:space="preserve">для организаций </w:t>
            </w:r>
            <w:r w:rsidR="006008C0">
              <w:rPr>
                <w:rFonts w:ascii="Times New Roman" w:eastAsia="Times New Roman" w:hAnsi="Times New Roman" w:cs="Times New Roman"/>
                <w:sz w:val="20"/>
              </w:rPr>
              <w:t>–</w:t>
            </w:r>
            <w:r w:rsidR="003A5874">
              <w:rPr>
                <w:rFonts w:ascii="Times New Roman" w:hAnsi="Times New Roman" w:cs="Times New Roman"/>
                <w:sz w:val="20"/>
                <w:szCs w:val="20"/>
              </w:rPr>
              <w:t xml:space="preserve"> 4 000 рублей</w:t>
            </w:r>
            <w:r w:rsidR="00A93208">
              <w:rPr>
                <w:rStyle w:val="a8"/>
                <w:rFonts w:ascii="Times New Roman" w:hAnsi="Times New Roman" w:cs="Times New Roman"/>
                <w:sz w:val="20"/>
                <w:szCs w:val="20"/>
              </w:rPr>
              <w:footnoteReference w:id="8"/>
            </w:r>
          </w:p>
          <w:p w14:paraId="4B0F46FC" w14:textId="77777777" w:rsidR="008D7DB2" w:rsidRDefault="008D7DB2" w:rsidP="004B418C">
            <w:pPr>
              <w:autoSpaceDE w:val="0"/>
              <w:autoSpaceDN w:val="0"/>
              <w:adjustRightInd w:val="0"/>
              <w:spacing w:after="0" w:line="240" w:lineRule="auto"/>
              <w:jc w:val="both"/>
              <w:rPr>
                <w:rFonts w:ascii="Times New Roman" w:hAnsi="Times New Roman" w:cs="Times New Roman"/>
                <w:sz w:val="20"/>
                <w:szCs w:val="20"/>
              </w:rPr>
            </w:pPr>
          </w:p>
        </w:tc>
      </w:tr>
      <w:tr w:rsidR="002B01C4" w14:paraId="491E2952"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6F4BA634" w14:textId="1F97A46A" w:rsidR="002B01C4" w:rsidRPr="002B01C4" w:rsidRDefault="002B01C4" w:rsidP="004B418C">
            <w:pPr>
              <w:spacing w:after="0" w:line="240" w:lineRule="auto"/>
              <w:jc w:val="center"/>
              <w:rPr>
                <w:rFonts w:ascii="Times New Roman" w:eastAsia="Times New Roman" w:hAnsi="Times New Roman" w:cs="Times New Roman"/>
                <w:sz w:val="20"/>
              </w:rPr>
            </w:pPr>
            <w:r w:rsidRPr="002B01C4">
              <w:rPr>
                <w:rFonts w:ascii="Times New Roman" w:eastAsia="Times New Roman" w:hAnsi="Times New Roman" w:cs="Times New Roman"/>
                <w:sz w:val="20"/>
              </w:rPr>
              <w:lastRenderedPageBreak/>
              <w:t>9.</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FBED815" w14:textId="1360BF90" w:rsidR="002B01C4" w:rsidRPr="00C15FF7" w:rsidRDefault="00CB538A" w:rsidP="004B418C">
            <w:pPr>
              <w:autoSpaceDE w:val="0"/>
              <w:autoSpaceDN w:val="0"/>
              <w:adjustRightInd w:val="0"/>
              <w:spacing w:after="0" w:line="240" w:lineRule="auto"/>
              <w:ind w:left="133" w:right="131"/>
              <w:jc w:val="both"/>
              <w:rPr>
                <w:rFonts w:ascii="Times New Roman" w:hAnsi="Times New Roman" w:cs="Times New Roman"/>
                <w:color w:val="000000" w:themeColor="text1"/>
                <w:sz w:val="20"/>
                <w:szCs w:val="20"/>
              </w:rPr>
            </w:pPr>
            <w:r w:rsidRPr="00C15FF7">
              <w:rPr>
                <w:rFonts w:ascii="Times New Roman" w:hAnsi="Times New Roman" w:cs="Times New Roman"/>
                <w:color w:val="000000" w:themeColor="text1"/>
                <w:sz w:val="20"/>
                <w:szCs w:val="20"/>
              </w:rPr>
              <w:t>В</w:t>
            </w:r>
            <w:r w:rsidR="002B01C4" w:rsidRPr="00C15FF7">
              <w:rPr>
                <w:rFonts w:ascii="Times New Roman" w:hAnsi="Times New Roman" w:cs="Times New Roman"/>
                <w:color w:val="000000" w:themeColor="text1"/>
                <w:sz w:val="20"/>
                <w:szCs w:val="20"/>
              </w:rPr>
              <w:t>несение изменений и дополнений в регистрационную запись об ипотеке</w:t>
            </w:r>
          </w:p>
          <w:p w14:paraId="44341C9D" w14:textId="77777777" w:rsidR="002B01C4" w:rsidRPr="002B01C4" w:rsidRDefault="002B01C4" w:rsidP="004B418C">
            <w:pPr>
              <w:autoSpaceDE w:val="0"/>
              <w:autoSpaceDN w:val="0"/>
              <w:adjustRightInd w:val="0"/>
              <w:spacing w:after="0" w:line="240" w:lineRule="auto"/>
              <w:ind w:firstLine="540"/>
              <w:jc w:val="both"/>
              <w:rPr>
                <w:rFonts w:ascii="Times New Roman" w:hAnsi="Times New Roman" w:cs="Times New Roman"/>
                <w:color w:val="FF0000"/>
                <w:sz w:val="20"/>
                <w:szCs w:val="20"/>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BCB051C" w14:textId="7E2ABEEC" w:rsidR="00C15FF7" w:rsidRPr="00C15FF7" w:rsidRDefault="00C15FF7" w:rsidP="004B418C">
            <w:pPr>
              <w:autoSpaceDE w:val="0"/>
              <w:autoSpaceDN w:val="0"/>
              <w:adjustRightInd w:val="0"/>
              <w:spacing w:after="0" w:line="240" w:lineRule="auto"/>
              <w:ind w:firstLine="13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Если договор</w:t>
            </w:r>
            <w:r>
              <w:rPr>
                <w:rFonts w:ascii="Times New Roman" w:hAnsi="Times New Roman" w:cs="Times New Roman"/>
                <w:sz w:val="20"/>
                <w:szCs w:val="20"/>
              </w:rPr>
              <w:t xml:space="preserve"> об ипотеке заключен после 01.07.2014:</w:t>
            </w:r>
          </w:p>
          <w:p w14:paraId="01F807D2" w14:textId="25F3D1BA" w:rsidR="002B01C4" w:rsidRPr="00CB538A" w:rsidRDefault="00CB538A" w:rsidP="004B418C">
            <w:pPr>
              <w:autoSpaceDE w:val="0"/>
              <w:autoSpaceDN w:val="0"/>
              <w:adjustRightInd w:val="0"/>
              <w:spacing w:after="0" w:line="240" w:lineRule="auto"/>
              <w:ind w:firstLine="136"/>
              <w:jc w:val="both"/>
              <w:rPr>
                <w:rFonts w:ascii="Times New Roman" w:hAnsi="Times New Roman" w:cs="Times New Roman"/>
                <w:color w:val="000000" w:themeColor="text1"/>
                <w:sz w:val="20"/>
                <w:szCs w:val="20"/>
              </w:rPr>
            </w:pPr>
            <w:r w:rsidRPr="00CB538A">
              <w:rPr>
                <w:rFonts w:ascii="Times New Roman" w:hAnsi="Times New Roman" w:cs="Times New Roman"/>
                <w:color w:val="000000" w:themeColor="text1"/>
                <w:sz w:val="20"/>
                <w:szCs w:val="20"/>
              </w:rPr>
              <w:t xml:space="preserve">- </w:t>
            </w:r>
            <w:r w:rsidR="002B01C4" w:rsidRPr="00CB538A">
              <w:rPr>
                <w:rFonts w:ascii="Times New Roman" w:hAnsi="Times New Roman" w:cs="Times New Roman"/>
                <w:color w:val="000000" w:themeColor="text1"/>
                <w:sz w:val="20"/>
                <w:szCs w:val="20"/>
              </w:rPr>
              <w:t xml:space="preserve">для физических лиц </w:t>
            </w:r>
            <w:r w:rsidR="006008C0">
              <w:rPr>
                <w:rFonts w:ascii="Times New Roman" w:eastAsia="Times New Roman" w:hAnsi="Times New Roman" w:cs="Times New Roman"/>
                <w:sz w:val="20"/>
              </w:rPr>
              <w:t>–</w:t>
            </w:r>
            <w:r w:rsidR="002B01C4" w:rsidRPr="00CB538A">
              <w:rPr>
                <w:rFonts w:ascii="Times New Roman" w:hAnsi="Times New Roman" w:cs="Times New Roman"/>
                <w:color w:val="000000" w:themeColor="text1"/>
                <w:sz w:val="20"/>
                <w:szCs w:val="20"/>
              </w:rPr>
              <w:t xml:space="preserve"> 200 рублей</w:t>
            </w:r>
          </w:p>
          <w:p w14:paraId="2350BA37" w14:textId="4BE42A13" w:rsidR="002B01C4" w:rsidRDefault="00CB538A" w:rsidP="004B418C">
            <w:pPr>
              <w:autoSpaceDE w:val="0"/>
              <w:autoSpaceDN w:val="0"/>
              <w:adjustRightInd w:val="0"/>
              <w:spacing w:after="0" w:line="240" w:lineRule="auto"/>
              <w:ind w:firstLine="136"/>
              <w:jc w:val="both"/>
              <w:rPr>
                <w:rFonts w:ascii="Times New Roman" w:hAnsi="Times New Roman" w:cs="Times New Roman"/>
                <w:color w:val="000000" w:themeColor="text1"/>
                <w:sz w:val="20"/>
                <w:szCs w:val="20"/>
              </w:rPr>
            </w:pPr>
            <w:r w:rsidRPr="00CB538A">
              <w:rPr>
                <w:rFonts w:ascii="Times New Roman" w:hAnsi="Times New Roman" w:cs="Times New Roman"/>
                <w:color w:val="000000" w:themeColor="text1"/>
                <w:sz w:val="20"/>
                <w:szCs w:val="20"/>
              </w:rPr>
              <w:t xml:space="preserve">- </w:t>
            </w:r>
            <w:r w:rsidR="002B01C4" w:rsidRPr="00CB538A">
              <w:rPr>
                <w:rFonts w:ascii="Times New Roman" w:hAnsi="Times New Roman" w:cs="Times New Roman"/>
                <w:color w:val="000000" w:themeColor="text1"/>
                <w:sz w:val="20"/>
                <w:szCs w:val="20"/>
              </w:rPr>
              <w:t xml:space="preserve">для организаций </w:t>
            </w:r>
            <w:r w:rsidR="006008C0">
              <w:rPr>
                <w:rFonts w:ascii="Times New Roman" w:eastAsia="Times New Roman" w:hAnsi="Times New Roman" w:cs="Times New Roman"/>
                <w:sz w:val="20"/>
              </w:rPr>
              <w:t>–</w:t>
            </w:r>
            <w:r w:rsidR="002B01C4" w:rsidRPr="00CB538A">
              <w:rPr>
                <w:rFonts w:ascii="Times New Roman" w:hAnsi="Times New Roman" w:cs="Times New Roman"/>
                <w:color w:val="000000" w:themeColor="text1"/>
                <w:sz w:val="20"/>
                <w:szCs w:val="20"/>
              </w:rPr>
              <w:t xml:space="preserve"> 600 рублей</w:t>
            </w:r>
          </w:p>
          <w:p w14:paraId="6F38C4A9" w14:textId="48EB4E5B" w:rsidR="00C15FF7" w:rsidRPr="00C15FF7" w:rsidRDefault="00C15FF7" w:rsidP="004B418C">
            <w:pPr>
              <w:autoSpaceDE w:val="0"/>
              <w:autoSpaceDN w:val="0"/>
              <w:adjustRightInd w:val="0"/>
              <w:spacing w:after="0" w:line="240" w:lineRule="auto"/>
              <w:ind w:firstLine="13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Если договор</w:t>
            </w:r>
            <w:r>
              <w:rPr>
                <w:rFonts w:ascii="Times New Roman" w:hAnsi="Times New Roman" w:cs="Times New Roman"/>
                <w:sz w:val="20"/>
                <w:szCs w:val="20"/>
              </w:rPr>
              <w:t xml:space="preserve"> об ипотеке заключен до 01.07.2014:</w:t>
            </w:r>
          </w:p>
          <w:p w14:paraId="6FDD7C0E" w14:textId="7F85A40F" w:rsidR="00C15FF7" w:rsidRPr="00CB538A" w:rsidRDefault="00C15FF7" w:rsidP="004B418C">
            <w:pPr>
              <w:autoSpaceDE w:val="0"/>
              <w:autoSpaceDN w:val="0"/>
              <w:adjustRightInd w:val="0"/>
              <w:spacing w:after="0" w:line="240" w:lineRule="auto"/>
              <w:ind w:firstLine="136"/>
              <w:jc w:val="both"/>
              <w:rPr>
                <w:rFonts w:ascii="Times New Roman" w:hAnsi="Times New Roman" w:cs="Times New Roman"/>
                <w:color w:val="000000" w:themeColor="text1"/>
                <w:sz w:val="20"/>
                <w:szCs w:val="20"/>
              </w:rPr>
            </w:pPr>
            <w:r w:rsidRPr="00CB538A">
              <w:rPr>
                <w:rFonts w:ascii="Times New Roman" w:hAnsi="Times New Roman" w:cs="Times New Roman"/>
                <w:color w:val="000000" w:themeColor="text1"/>
                <w:sz w:val="20"/>
                <w:szCs w:val="20"/>
              </w:rPr>
              <w:t xml:space="preserve">- для физических лиц </w:t>
            </w:r>
            <w:r>
              <w:rPr>
                <w:rFonts w:ascii="Times New Roman" w:hAnsi="Times New Roman" w:cs="Times New Roman"/>
                <w:color w:val="000000" w:themeColor="text1"/>
                <w:sz w:val="20"/>
                <w:szCs w:val="20"/>
              </w:rPr>
              <w:t>–</w:t>
            </w:r>
            <w:r w:rsidRPr="00CB538A">
              <w:rPr>
                <w:rFonts w:ascii="Times New Roman" w:hAnsi="Times New Roman" w:cs="Times New Roman"/>
                <w:color w:val="000000" w:themeColor="text1"/>
                <w:sz w:val="20"/>
                <w:szCs w:val="20"/>
              </w:rPr>
              <w:t xml:space="preserve"> 2</w:t>
            </w:r>
            <w:r>
              <w:rPr>
                <w:rFonts w:ascii="Times New Roman" w:hAnsi="Times New Roman" w:cs="Times New Roman"/>
                <w:color w:val="000000" w:themeColor="text1"/>
                <w:sz w:val="20"/>
                <w:szCs w:val="20"/>
              </w:rPr>
              <w:t xml:space="preserve"> 0</w:t>
            </w:r>
            <w:r w:rsidRPr="00CB538A">
              <w:rPr>
                <w:rFonts w:ascii="Times New Roman" w:hAnsi="Times New Roman" w:cs="Times New Roman"/>
                <w:color w:val="000000" w:themeColor="text1"/>
                <w:sz w:val="20"/>
                <w:szCs w:val="20"/>
              </w:rPr>
              <w:t>00 рублей</w:t>
            </w:r>
          </w:p>
          <w:p w14:paraId="1EED1E3F" w14:textId="0E62C4F6" w:rsidR="00C15FF7" w:rsidRDefault="00C15FF7" w:rsidP="004B418C">
            <w:pPr>
              <w:autoSpaceDE w:val="0"/>
              <w:autoSpaceDN w:val="0"/>
              <w:adjustRightInd w:val="0"/>
              <w:spacing w:after="0" w:line="240" w:lineRule="auto"/>
              <w:ind w:firstLine="136"/>
              <w:jc w:val="both"/>
              <w:rPr>
                <w:rFonts w:ascii="Times New Roman" w:hAnsi="Times New Roman" w:cs="Times New Roman"/>
                <w:color w:val="000000" w:themeColor="text1"/>
                <w:sz w:val="20"/>
                <w:szCs w:val="20"/>
              </w:rPr>
            </w:pPr>
            <w:r w:rsidRPr="00CB538A">
              <w:rPr>
                <w:rFonts w:ascii="Times New Roman" w:hAnsi="Times New Roman" w:cs="Times New Roman"/>
                <w:color w:val="000000" w:themeColor="text1"/>
                <w:sz w:val="20"/>
                <w:szCs w:val="20"/>
              </w:rPr>
              <w:t xml:space="preserve">- для организаций </w:t>
            </w:r>
            <w:r>
              <w:rPr>
                <w:rFonts w:ascii="Times New Roman" w:hAnsi="Times New Roman" w:cs="Times New Roman"/>
                <w:color w:val="000000" w:themeColor="text1"/>
                <w:sz w:val="20"/>
                <w:szCs w:val="20"/>
              </w:rPr>
              <w:t>–</w:t>
            </w:r>
            <w:r w:rsidRPr="00CB538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22 000</w:t>
            </w:r>
            <w:r w:rsidRPr="00CB538A">
              <w:rPr>
                <w:rFonts w:ascii="Times New Roman" w:hAnsi="Times New Roman" w:cs="Times New Roman"/>
                <w:color w:val="000000" w:themeColor="text1"/>
                <w:sz w:val="20"/>
                <w:szCs w:val="20"/>
              </w:rPr>
              <w:t xml:space="preserve"> рублей</w:t>
            </w:r>
          </w:p>
          <w:p w14:paraId="1E3A9977" w14:textId="2C801F8C" w:rsidR="002B01C4" w:rsidRPr="00C15FF7" w:rsidRDefault="00CB538A" w:rsidP="004B418C">
            <w:pPr>
              <w:autoSpaceDE w:val="0"/>
              <w:autoSpaceDN w:val="0"/>
              <w:adjustRightInd w:val="0"/>
              <w:spacing w:after="0" w:line="240" w:lineRule="auto"/>
              <w:ind w:left="138" w:right="135"/>
              <w:jc w:val="both"/>
              <w:rPr>
                <w:rFonts w:ascii="Times New Roman" w:hAnsi="Times New Roman" w:cs="Times New Roman"/>
                <w:sz w:val="20"/>
                <w:szCs w:val="20"/>
              </w:rPr>
            </w:pPr>
            <w:r>
              <w:rPr>
                <w:rFonts w:ascii="Times New Roman" w:hAnsi="Times New Roman" w:cs="Times New Roman"/>
                <w:sz w:val="20"/>
                <w:szCs w:val="20"/>
              </w:rPr>
              <w:t>Е</w:t>
            </w:r>
            <w:r w:rsidR="002B01C4">
              <w:rPr>
                <w:rFonts w:ascii="Times New Roman" w:hAnsi="Times New Roman" w:cs="Times New Roman"/>
                <w:sz w:val="20"/>
                <w:szCs w:val="20"/>
              </w:rPr>
              <w:t xml:space="preserve">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w:t>
            </w:r>
            <w:hyperlink r:id="rId7" w:history="1">
              <w:r w:rsidR="002B01C4" w:rsidRPr="00CB538A">
                <w:rPr>
                  <w:rFonts w:ascii="Times New Roman" w:hAnsi="Times New Roman" w:cs="Times New Roman"/>
                  <w:color w:val="000000" w:themeColor="text1"/>
                  <w:sz w:val="20"/>
                  <w:szCs w:val="20"/>
                </w:rPr>
                <w:t>пунктом 8</w:t>
              </w:r>
            </w:hyperlink>
            <w:r w:rsidR="002B01C4">
              <w:rPr>
                <w:rFonts w:ascii="Times New Roman" w:hAnsi="Times New Roman" w:cs="Times New Roman"/>
                <w:sz w:val="20"/>
                <w:szCs w:val="20"/>
              </w:rPr>
              <w:t xml:space="preserve"> </w:t>
            </w:r>
            <w:r>
              <w:rPr>
                <w:rFonts w:ascii="Times New Roman" w:hAnsi="Times New Roman" w:cs="Times New Roman"/>
                <w:sz w:val="20"/>
                <w:szCs w:val="20"/>
              </w:rPr>
              <w:t>данной таблицы</w:t>
            </w:r>
            <w:r w:rsidR="002B01C4">
              <w:rPr>
                <w:rFonts w:ascii="Times New Roman" w:hAnsi="Times New Roman" w:cs="Times New Roman"/>
                <w:sz w:val="20"/>
                <w:szCs w:val="20"/>
              </w:rPr>
              <w:t xml:space="preserve"> взимается в размерах, установленных для физических лиц</w:t>
            </w:r>
            <w:r w:rsidR="00A93208">
              <w:rPr>
                <w:rStyle w:val="a8"/>
                <w:rFonts w:ascii="Times New Roman" w:hAnsi="Times New Roman" w:cs="Times New Roman"/>
                <w:sz w:val="20"/>
                <w:szCs w:val="20"/>
              </w:rPr>
              <w:footnoteReference w:id="9"/>
            </w:r>
          </w:p>
        </w:tc>
      </w:tr>
      <w:tr w:rsidR="008D7DB2" w14:paraId="5400C472"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232CE99" w14:textId="27218C58" w:rsidR="008D7DB2" w:rsidRDefault="002B01C4"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22C93FC" w14:textId="4B01CB8E" w:rsidR="008D7DB2" w:rsidRDefault="006F6F70"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3A5874">
              <w:rPr>
                <w:rFonts w:ascii="Times New Roman" w:hAnsi="Times New Roman" w:cs="Times New Roman"/>
                <w:sz w:val="20"/>
                <w:szCs w:val="20"/>
              </w:rPr>
              <w:t xml:space="preserve">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недвижимости записи об ипотеке, осуществляемой при смене залогодержателя</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335DA33" w14:textId="7EF2F173" w:rsidR="008D7DB2" w:rsidRDefault="003A5874" w:rsidP="007F3C7A">
            <w:pPr>
              <w:autoSpaceDE w:val="0"/>
              <w:autoSpaceDN w:val="0"/>
              <w:adjustRightInd w:val="0"/>
              <w:spacing w:after="0" w:line="240" w:lineRule="auto"/>
              <w:ind w:left="138"/>
              <w:jc w:val="center"/>
              <w:rPr>
                <w:rFonts w:ascii="Times New Roman" w:hAnsi="Times New Roman" w:cs="Times New Roman"/>
                <w:sz w:val="20"/>
                <w:szCs w:val="20"/>
              </w:rPr>
            </w:pPr>
            <w:r>
              <w:rPr>
                <w:rFonts w:ascii="Times New Roman" w:hAnsi="Times New Roman" w:cs="Times New Roman"/>
                <w:sz w:val="20"/>
                <w:szCs w:val="20"/>
              </w:rPr>
              <w:t>1 600 рублей</w:t>
            </w:r>
            <w:r w:rsidR="00A93208">
              <w:rPr>
                <w:rStyle w:val="a8"/>
                <w:rFonts w:ascii="Times New Roman" w:hAnsi="Times New Roman" w:cs="Times New Roman"/>
                <w:sz w:val="20"/>
                <w:szCs w:val="20"/>
              </w:rPr>
              <w:footnoteReference w:id="10"/>
            </w:r>
          </w:p>
        </w:tc>
      </w:tr>
      <w:tr w:rsidR="003A5874" w14:paraId="27BAA855"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35525E09" w14:textId="4D19F9EE" w:rsidR="003A5874" w:rsidRDefault="002B01C4"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33EE4E82" w14:textId="13DC8474" w:rsidR="003A5874" w:rsidRDefault="006F6F70"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3A5874">
              <w:rPr>
                <w:rFonts w:ascii="Times New Roman" w:hAnsi="Times New Roman" w:cs="Times New Roman"/>
                <w:sz w:val="20"/>
                <w:szCs w:val="20"/>
              </w:rPr>
              <w:t xml:space="preserve"> смены владельца закладной, в том числе сделки по уступке прав требования, включая внесение в Единый государственный реестр недвижимости записи об ипотеке, осуществляемой при смене владельца закладной </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8469B24" w14:textId="4A4E4EE9" w:rsidR="003A5874" w:rsidRDefault="003A5874" w:rsidP="007F3C7A">
            <w:pPr>
              <w:autoSpaceDE w:val="0"/>
              <w:autoSpaceDN w:val="0"/>
              <w:adjustRightInd w:val="0"/>
              <w:spacing w:after="0" w:line="240" w:lineRule="auto"/>
              <w:ind w:left="138"/>
              <w:jc w:val="center"/>
              <w:rPr>
                <w:rFonts w:ascii="Times New Roman" w:hAnsi="Times New Roman" w:cs="Times New Roman"/>
                <w:sz w:val="20"/>
                <w:szCs w:val="20"/>
              </w:rPr>
            </w:pPr>
            <w:r>
              <w:rPr>
                <w:rFonts w:ascii="Times New Roman" w:hAnsi="Times New Roman" w:cs="Times New Roman"/>
                <w:sz w:val="20"/>
                <w:szCs w:val="20"/>
              </w:rPr>
              <w:t>350 рублей</w:t>
            </w:r>
            <w:r w:rsidR="00A93208">
              <w:rPr>
                <w:rStyle w:val="a8"/>
                <w:rFonts w:ascii="Times New Roman" w:hAnsi="Times New Roman" w:cs="Times New Roman"/>
                <w:sz w:val="20"/>
                <w:szCs w:val="20"/>
              </w:rPr>
              <w:footnoteReference w:id="11"/>
            </w:r>
          </w:p>
        </w:tc>
      </w:tr>
      <w:tr w:rsidR="003A5874" w14:paraId="07FF0218"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465F1382" w14:textId="75268523" w:rsidR="003A5874" w:rsidRDefault="002B01C4"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12.</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487C31E0" w14:textId="401C3AA8" w:rsidR="003A5874" w:rsidRDefault="006F6F70" w:rsidP="004B418C">
            <w:pPr>
              <w:autoSpaceDE w:val="0"/>
              <w:autoSpaceDN w:val="0"/>
              <w:adjustRightInd w:val="0"/>
              <w:spacing w:after="0" w:line="240" w:lineRule="auto"/>
              <w:ind w:left="133"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3A5874">
              <w:rPr>
                <w:rFonts w:ascii="Times New Roman" w:hAnsi="Times New Roman" w:cs="Times New Roman"/>
                <w:sz w:val="20"/>
                <w:szCs w:val="20"/>
              </w:rPr>
              <w:t xml:space="preserve"> договора участия в долевом строительстве</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084005CD" w14:textId="69DCBF26" w:rsidR="003A5874" w:rsidRDefault="006F6F70" w:rsidP="004B418C">
            <w:pPr>
              <w:autoSpaceDE w:val="0"/>
              <w:autoSpaceDN w:val="0"/>
              <w:adjustRightInd w:val="0"/>
              <w:spacing w:after="0" w:line="240" w:lineRule="auto"/>
              <w:ind w:left="142" w:hanging="6"/>
              <w:jc w:val="both"/>
              <w:rPr>
                <w:rFonts w:ascii="Times New Roman" w:hAnsi="Times New Roman" w:cs="Times New Roman"/>
                <w:sz w:val="20"/>
                <w:szCs w:val="20"/>
              </w:rPr>
            </w:pPr>
            <w:r>
              <w:rPr>
                <w:rFonts w:ascii="Times New Roman" w:hAnsi="Times New Roman" w:cs="Times New Roman"/>
                <w:sz w:val="20"/>
                <w:szCs w:val="20"/>
              </w:rPr>
              <w:t xml:space="preserve">- </w:t>
            </w:r>
            <w:r w:rsidR="003A5874">
              <w:rPr>
                <w:rFonts w:ascii="Times New Roman" w:hAnsi="Times New Roman" w:cs="Times New Roman"/>
                <w:sz w:val="20"/>
                <w:szCs w:val="20"/>
              </w:rPr>
              <w:t xml:space="preserve">для физических лиц </w:t>
            </w:r>
            <w:r w:rsidR="006008C0">
              <w:rPr>
                <w:rFonts w:ascii="Times New Roman" w:eastAsia="Times New Roman" w:hAnsi="Times New Roman" w:cs="Times New Roman"/>
                <w:sz w:val="20"/>
              </w:rPr>
              <w:t>–</w:t>
            </w:r>
            <w:r w:rsidR="003A5874">
              <w:rPr>
                <w:rFonts w:ascii="Times New Roman" w:hAnsi="Times New Roman" w:cs="Times New Roman"/>
                <w:sz w:val="20"/>
                <w:szCs w:val="20"/>
              </w:rPr>
              <w:t xml:space="preserve"> 350 рублей</w:t>
            </w:r>
          </w:p>
          <w:p w14:paraId="5F923B6F" w14:textId="7CB346AE" w:rsidR="003A5874" w:rsidRDefault="006F6F70" w:rsidP="004B418C">
            <w:pPr>
              <w:autoSpaceDE w:val="0"/>
              <w:autoSpaceDN w:val="0"/>
              <w:adjustRightInd w:val="0"/>
              <w:spacing w:after="0" w:line="240" w:lineRule="auto"/>
              <w:ind w:left="142" w:hanging="6"/>
              <w:jc w:val="both"/>
              <w:rPr>
                <w:rFonts w:ascii="Times New Roman" w:hAnsi="Times New Roman" w:cs="Times New Roman"/>
                <w:sz w:val="20"/>
                <w:szCs w:val="20"/>
              </w:rPr>
            </w:pPr>
            <w:r>
              <w:rPr>
                <w:rFonts w:ascii="Times New Roman" w:hAnsi="Times New Roman" w:cs="Times New Roman"/>
                <w:sz w:val="20"/>
                <w:szCs w:val="20"/>
              </w:rPr>
              <w:t xml:space="preserve">- </w:t>
            </w:r>
            <w:r w:rsidR="003A5874">
              <w:rPr>
                <w:rFonts w:ascii="Times New Roman" w:hAnsi="Times New Roman" w:cs="Times New Roman"/>
                <w:sz w:val="20"/>
                <w:szCs w:val="20"/>
              </w:rPr>
              <w:t xml:space="preserve">для организаций </w:t>
            </w:r>
            <w:r w:rsidR="006008C0">
              <w:rPr>
                <w:rFonts w:ascii="Times New Roman" w:eastAsia="Times New Roman" w:hAnsi="Times New Roman" w:cs="Times New Roman"/>
                <w:sz w:val="20"/>
              </w:rPr>
              <w:t>–</w:t>
            </w:r>
            <w:r w:rsidR="003A5874">
              <w:rPr>
                <w:rFonts w:ascii="Times New Roman" w:hAnsi="Times New Roman" w:cs="Times New Roman"/>
                <w:sz w:val="20"/>
                <w:szCs w:val="20"/>
              </w:rPr>
              <w:t xml:space="preserve"> 6 000 рублей</w:t>
            </w:r>
            <w:r w:rsidR="00A93208">
              <w:rPr>
                <w:rStyle w:val="a8"/>
                <w:rFonts w:ascii="Times New Roman" w:hAnsi="Times New Roman" w:cs="Times New Roman"/>
                <w:sz w:val="20"/>
                <w:szCs w:val="20"/>
              </w:rPr>
              <w:footnoteReference w:id="12"/>
            </w:r>
          </w:p>
        </w:tc>
      </w:tr>
      <w:tr w:rsidR="003A5874" w14:paraId="125AFBE5"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386E1E06" w14:textId="7C91F94C" w:rsidR="003A5874" w:rsidRDefault="002B01C4"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13.</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382A079" w14:textId="2DDBCE62" w:rsidR="003A5874" w:rsidRDefault="006F6F70" w:rsidP="004B418C">
            <w:pPr>
              <w:autoSpaceDE w:val="0"/>
              <w:autoSpaceDN w:val="0"/>
              <w:adjustRightInd w:val="0"/>
              <w:spacing w:after="0" w:line="240" w:lineRule="auto"/>
              <w:ind w:left="135"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3A5874">
              <w:rPr>
                <w:rFonts w:ascii="Times New Roman" w:hAnsi="Times New Roman" w:cs="Times New Roman"/>
                <w:sz w:val="20"/>
                <w:szCs w:val="20"/>
              </w:rPr>
              <w:t xml:space="preserve">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недвижимости </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553290E" w14:textId="6E9116F6" w:rsidR="003A5874" w:rsidRDefault="003A5874" w:rsidP="004B418C">
            <w:pPr>
              <w:autoSpaceDE w:val="0"/>
              <w:autoSpaceDN w:val="0"/>
              <w:adjustRightInd w:val="0"/>
              <w:spacing w:after="0" w:line="240" w:lineRule="auto"/>
              <w:ind w:left="138"/>
              <w:jc w:val="both"/>
              <w:rPr>
                <w:rFonts w:ascii="Times New Roman" w:hAnsi="Times New Roman" w:cs="Times New Roman"/>
                <w:sz w:val="20"/>
                <w:szCs w:val="20"/>
              </w:rPr>
            </w:pPr>
            <w:r>
              <w:rPr>
                <w:rFonts w:ascii="Times New Roman" w:hAnsi="Times New Roman" w:cs="Times New Roman"/>
                <w:sz w:val="20"/>
                <w:szCs w:val="20"/>
              </w:rPr>
              <w:t>350 рублей</w:t>
            </w:r>
            <w:r w:rsidR="00585ADD">
              <w:rPr>
                <w:rStyle w:val="a8"/>
                <w:rFonts w:ascii="Times New Roman" w:hAnsi="Times New Roman" w:cs="Times New Roman"/>
                <w:sz w:val="20"/>
                <w:szCs w:val="20"/>
              </w:rPr>
              <w:footnoteReference w:id="13"/>
            </w:r>
          </w:p>
        </w:tc>
      </w:tr>
      <w:tr w:rsidR="003A5874" w14:paraId="10D0D427"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B883DCC" w14:textId="30DA256F" w:rsidR="003A5874" w:rsidRDefault="002B01C4"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14.</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02968F3" w14:textId="67193763" w:rsidR="003A5874" w:rsidRDefault="006F6F70" w:rsidP="004B418C">
            <w:pPr>
              <w:autoSpaceDE w:val="0"/>
              <w:autoSpaceDN w:val="0"/>
              <w:adjustRightInd w:val="0"/>
              <w:spacing w:after="0" w:line="240" w:lineRule="auto"/>
              <w:ind w:left="135"/>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3A5874">
              <w:rPr>
                <w:rFonts w:ascii="Times New Roman" w:hAnsi="Times New Roman" w:cs="Times New Roman"/>
                <w:sz w:val="20"/>
                <w:szCs w:val="20"/>
              </w:rPr>
              <w:t xml:space="preserve"> сервитутов</w:t>
            </w:r>
          </w:p>
          <w:p w14:paraId="54B775C7" w14:textId="5FAC0F90" w:rsidR="003A5874" w:rsidRDefault="003A5874" w:rsidP="004B418C">
            <w:pPr>
              <w:autoSpaceDE w:val="0"/>
              <w:autoSpaceDN w:val="0"/>
              <w:adjustRightInd w:val="0"/>
              <w:spacing w:after="0" w:line="240" w:lineRule="auto"/>
              <w:ind w:firstLine="540"/>
              <w:jc w:val="both"/>
              <w:rPr>
                <w:rFonts w:ascii="Times New Roman" w:hAnsi="Times New Roman" w:cs="Times New Roman"/>
                <w:sz w:val="20"/>
                <w:szCs w:val="20"/>
              </w:rPr>
            </w:pP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49B8055" w14:textId="0F44C9B6" w:rsidR="003A5874" w:rsidRDefault="006F6F70" w:rsidP="004B418C">
            <w:pPr>
              <w:autoSpaceDE w:val="0"/>
              <w:autoSpaceDN w:val="0"/>
              <w:adjustRightInd w:val="0"/>
              <w:spacing w:after="0" w:line="240" w:lineRule="auto"/>
              <w:ind w:left="136"/>
              <w:jc w:val="both"/>
              <w:rPr>
                <w:rFonts w:ascii="Times New Roman" w:hAnsi="Times New Roman" w:cs="Times New Roman"/>
                <w:sz w:val="20"/>
                <w:szCs w:val="20"/>
              </w:rPr>
            </w:pPr>
            <w:r>
              <w:rPr>
                <w:rFonts w:ascii="Times New Roman" w:hAnsi="Times New Roman" w:cs="Times New Roman"/>
                <w:sz w:val="20"/>
                <w:szCs w:val="20"/>
              </w:rPr>
              <w:t xml:space="preserve">- </w:t>
            </w:r>
            <w:r w:rsidR="003A5874">
              <w:rPr>
                <w:rFonts w:ascii="Times New Roman" w:hAnsi="Times New Roman" w:cs="Times New Roman"/>
                <w:sz w:val="20"/>
                <w:szCs w:val="20"/>
              </w:rPr>
              <w:t xml:space="preserve">в интересах физических лиц </w:t>
            </w:r>
            <w:r w:rsidR="006008C0">
              <w:rPr>
                <w:rFonts w:ascii="Times New Roman" w:eastAsia="Times New Roman" w:hAnsi="Times New Roman" w:cs="Times New Roman"/>
                <w:sz w:val="20"/>
              </w:rPr>
              <w:t>–</w:t>
            </w:r>
            <w:r w:rsidR="003A5874">
              <w:rPr>
                <w:rFonts w:ascii="Times New Roman" w:hAnsi="Times New Roman" w:cs="Times New Roman"/>
                <w:sz w:val="20"/>
                <w:szCs w:val="20"/>
              </w:rPr>
              <w:t xml:space="preserve"> 1 500 рублей</w:t>
            </w:r>
          </w:p>
          <w:p w14:paraId="1D2E35C0" w14:textId="0F3A1654" w:rsidR="003A5874" w:rsidRDefault="006F6F70" w:rsidP="004B418C">
            <w:pPr>
              <w:autoSpaceDE w:val="0"/>
              <w:autoSpaceDN w:val="0"/>
              <w:adjustRightInd w:val="0"/>
              <w:spacing w:after="0" w:line="240" w:lineRule="auto"/>
              <w:ind w:left="136"/>
              <w:jc w:val="both"/>
              <w:rPr>
                <w:rFonts w:ascii="Times New Roman" w:hAnsi="Times New Roman" w:cs="Times New Roman"/>
                <w:sz w:val="20"/>
                <w:szCs w:val="20"/>
              </w:rPr>
            </w:pPr>
            <w:r>
              <w:rPr>
                <w:rFonts w:ascii="Times New Roman" w:hAnsi="Times New Roman" w:cs="Times New Roman"/>
                <w:sz w:val="20"/>
                <w:szCs w:val="20"/>
              </w:rPr>
              <w:t xml:space="preserve">- </w:t>
            </w:r>
            <w:r w:rsidR="003A5874">
              <w:rPr>
                <w:rFonts w:ascii="Times New Roman" w:hAnsi="Times New Roman" w:cs="Times New Roman"/>
                <w:sz w:val="20"/>
                <w:szCs w:val="20"/>
              </w:rPr>
              <w:t xml:space="preserve">в интересах организаций </w:t>
            </w:r>
            <w:r w:rsidR="006008C0">
              <w:rPr>
                <w:rFonts w:ascii="Times New Roman" w:eastAsia="Times New Roman" w:hAnsi="Times New Roman" w:cs="Times New Roman"/>
                <w:sz w:val="20"/>
              </w:rPr>
              <w:t>–</w:t>
            </w:r>
            <w:r w:rsidR="003A5874">
              <w:rPr>
                <w:rFonts w:ascii="Times New Roman" w:hAnsi="Times New Roman" w:cs="Times New Roman"/>
                <w:sz w:val="20"/>
                <w:szCs w:val="20"/>
              </w:rPr>
              <w:t xml:space="preserve"> 6 000 рублей</w:t>
            </w:r>
            <w:r w:rsidR="00585ADD">
              <w:rPr>
                <w:rStyle w:val="a8"/>
                <w:rFonts w:ascii="Times New Roman" w:hAnsi="Times New Roman" w:cs="Times New Roman"/>
                <w:sz w:val="20"/>
                <w:szCs w:val="20"/>
              </w:rPr>
              <w:footnoteReference w:id="14"/>
            </w:r>
          </w:p>
        </w:tc>
      </w:tr>
      <w:tr w:rsidR="003A5874" w14:paraId="16451EA9"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04D1DF1D" w14:textId="55F04CA2" w:rsidR="003A5874" w:rsidRDefault="0071320A"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026917A2" w14:textId="6CBDA556" w:rsidR="003A5874" w:rsidRDefault="0071320A" w:rsidP="004B418C">
            <w:pPr>
              <w:autoSpaceDE w:val="0"/>
              <w:autoSpaceDN w:val="0"/>
              <w:adjustRightInd w:val="0"/>
              <w:spacing w:after="0" w:line="240" w:lineRule="auto"/>
              <w:ind w:left="135" w:right="131"/>
              <w:jc w:val="both"/>
              <w:rPr>
                <w:rFonts w:ascii="Times New Roman" w:hAnsi="Times New Roman" w:cs="Times New Roman"/>
                <w:sz w:val="20"/>
                <w:szCs w:val="20"/>
              </w:rPr>
            </w:pPr>
            <w:r>
              <w:rPr>
                <w:rFonts w:ascii="Times New Roman" w:hAnsi="Times New Roman" w:cs="Times New Roman"/>
                <w:sz w:val="20"/>
                <w:szCs w:val="20"/>
              </w:rPr>
              <w:t>В</w:t>
            </w:r>
            <w:r w:rsidR="002B01C4">
              <w:rPr>
                <w:rFonts w:ascii="Times New Roman" w:hAnsi="Times New Roman" w:cs="Times New Roman"/>
                <w:sz w:val="20"/>
                <w:szCs w:val="20"/>
              </w:rPr>
              <w:t xml:space="preserve">несение изменений в записи Единого государственного реестра недвижимости о правах, об ограничениях прав и обременениях недвижимого имущества </w:t>
            </w:r>
            <w:r w:rsidR="004B418C">
              <w:rPr>
                <w:rFonts w:ascii="Times New Roman" w:eastAsia="Times New Roman" w:hAnsi="Times New Roman" w:cs="Times New Roman"/>
                <w:sz w:val="20"/>
              </w:rPr>
              <w:t>(за исключением внесения изменений и дополнений в регистрационную запись об ипотеке)</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027DF865" w14:textId="754ADB56" w:rsidR="002B01C4" w:rsidRDefault="006F6F70" w:rsidP="004B418C">
            <w:pPr>
              <w:autoSpaceDE w:val="0"/>
              <w:autoSpaceDN w:val="0"/>
              <w:adjustRightInd w:val="0"/>
              <w:spacing w:after="0" w:line="240" w:lineRule="auto"/>
              <w:ind w:left="136"/>
              <w:jc w:val="both"/>
              <w:rPr>
                <w:rFonts w:ascii="Times New Roman" w:hAnsi="Times New Roman" w:cs="Times New Roman"/>
                <w:sz w:val="20"/>
                <w:szCs w:val="20"/>
              </w:rPr>
            </w:pPr>
            <w:r>
              <w:rPr>
                <w:rFonts w:ascii="Times New Roman" w:hAnsi="Times New Roman" w:cs="Times New Roman"/>
                <w:sz w:val="20"/>
                <w:szCs w:val="20"/>
              </w:rPr>
              <w:t xml:space="preserve">- </w:t>
            </w:r>
            <w:r w:rsidR="002B01C4">
              <w:rPr>
                <w:rFonts w:ascii="Times New Roman" w:hAnsi="Times New Roman" w:cs="Times New Roman"/>
                <w:sz w:val="20"/>
                <w:szCs w:val="20"/>
              </w:rPr>
              <w:t xml:space="preserve">для физических лиц </w:t>
            </w:r>
            <w:r w:rsidR="006008C0">
              <w:rPr>
                <w:rFonts w:ascii="Times New Roman" w:eastAsia="Times New Roman" w:hAnsi="Times New Roman" w:cs="Times New Roman"/>
                <w:sz w:val="20"/>
              </w:rPr>
              <w:t>–</w:t>
            </w:r>
            <w:r w:rsidR="002B01C4">
              <w:rPr>
                <w:rFonts w:ascii="Times New Roman" w:hAnsi="Times New Roman" w:cs="Times New Roman"/>
                <w:sz w:val="20"/>
                <w:szCs w:val="20"/>
              </w:rPr>
              <w:t xml:space="preserve"> 350 рублей</w:t>
            </w:r>
          </w:p>
          <w:p w14:paraId="11F6C4AE" w14:textId="71896FB3" w:rsidR="002B01C4" w:rsidRDefault="006F6F70" w:rsidP="004B418C">
            <w:pPr>
              <w:autoSpaceDE w:val="0"/>
              <w:autoSpaceDN w:val="0"/>
              <w:adjustRightInd w:val="0"/>
              <w:spacing w:after="0" w:line="240" w:lineRule="auto"/>
              <w:ind w:left="136"/>
              <w:jc w:val="both"/>
              <w:rPr>
                <w:rFonts w:ascii="Times New Roman" w:hAnsi="Times New Roman" w:cs="Times New Roman"/>
                <w:sz w:val="20"/>
                <w:szCs w:val="20"/>
              </w:rPr>
            </w:pPr>
            <w:r>
              <w:rPr>
                <w:rFonts w:ascii="Times New Roman" w:hAnsi="Times New Roman" w:cs="Times New Roman"/>
                <w:sz w:val="20"/>
                <w:szCs w:val="20"/>
              </w:rPr>
              <w:t xml:space="preserve">- </w:t>
            </w:r>
            <w:r w:rsidR="002B01C4">
              <w:rPr>
                <w:rFonts w:ascii="Times New Roman" w:hAnsi="Times New Roman" w:cs="Times New Roman"/>
                <w:sz w:val="20"/>
                <w:szCs w:val="20"/>
              </w:rPr>
              <w:t xml:space="preserve">для организаций </w:t>
            </w:r>
            <w:r w:rsidR="006008C0">
              <w:rPr>
                <w:rFonts w:ascii="Times New Roman" w:eastAsia="Times New Roman" w:hAnsi="Times New Roman" w:cs="Times New Roman"/>
                <w:sz w:val="20"/>
              </w:rPr>
              <w:t>–</w:t>
            </w:r>
            <w:r w:rsidR="002B01C4">
              <w:rPr>
                <w:rFonts w:ascii="Times New Roman" w:hAnsi="Times New Roman" w:cs="Times New Roman"/>
                <w:sz w:val="20"/>
                <w:szCs w:val="20"/>
              </w:rPr>
              <w:t xml:space="preserve"> 1 000 рублей</w:t>
            </w:r>
            <w:r w:rsidR="00585ADD">
              <w:rPr>
                <w:rStyle w:val="a8"/>
                <w:rFonts w:ascii="Times New Roman" w:hAnsi="Times New Roman" w:cs="Times New Roman"/>
                <w:sz w:val="20"/>
                <w:szCs w:val="20"/>
              </w:rPr>
              <w:footnoteReference w:id="15"/>
            </w:r>
          </w:p>
          <w:p w14:paraId="14BC48E4" w14:textId="77777777" w:rsidR="003A5874" w:rsidRDefault="003A5874" w:rsidP="004B418C">
            <w:pPr>
              <w:autoSpaceDE w:val="0"/>
              <w:autoSpaceDN w:val="0"/>
              <w:adjustRightInd w:val="0"/>
              <w:spacing w:after="0" w:line="240" w:lineRule="auto"/>
              <w:ind w:firstLine="540"/>
              <w:jc w:val="both"/>
              <w:rPr>
                <w:rFonts w:ascii="Times New Roman" w:hAnsi="Times New Roman" w:cs="Times New Roman"/>
                <w:sz w:val="20"/>
                <w:szCs w:val="20"/>
              </w:rPr>
            </w:pPr>
          </w:p>
        </w:tc>
      </w:tr>
      <w:tr w:rsidR="003A5874" w14:paraId="0AF5929B" w14:textId="77777777" w:rsidTr="007F3C7A">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33B04F6C" w14:textId="107DB847" w:rsidR="003A5874" w:rsidRDefault="0071320A"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16.</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0DE3B3FC" w14:textId="5BF9FCB5" w:rsidR="003A5874" w:rsidRDefault="0071320A" w:rsidP="004B418C">
            <w:pPr>
              <w:autoSpaceDE w:val="0"/>
              <w:autoSpaceDN w:val="0"/>
              <w:adjustRightInd w:val="0"/>
              <w:spacing w:after="0" w:line="240" w:lineRule="auto"/>
              <w:ind w:left="135" w:right="131"/>
              <w:jc w:val="both"/>
              <w:rPr>
                <w:rFonts w:ascii="Times New Roman" w:hAnsi="Times New Roman" w:cs="Times New Roman"/>
                <w:sz w:val="20"/>
                <w:szCs w:val="20"/>
              </w:rPr>
            </w:pPr>
            <w:r>
              <w:rPr>
                <w:rFonts w:ascii="Times New Roman" w:hAnsi="Times New Roman" w:cs="Times New Roman"/>
                <w:sz w:val="20"/>
                <w:szCs w:val="20"/>
              </w:rPr>
              <w:t>Государственная регистрация</w:t>
            </w:r>
            <w:r w:rsidR="002B01C4">
              <w:rPr>
                <w:rFonts w:ascii="Times New Roman" w:hAnsi="Times New Roman" w:cs="Times New Roman"/>
                <w:sz w:val="20"/>
                <w:szCs w:val="20"/>
              </w:rPr>
              <w:t xml:space="preserve"> перехода права собственности на объект недвижимости в связи с реорганизацией юридического лица в форме преобразования </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37C848A" w14:textId="39EE6518" w:rsidR="003A5874" w:rsidRDefault="002B01C4" w:rsidP="007F3C7A">
            <w:pPr>
              <w:autoSpaceDE w:val="0"/>
              <w:autoSpaceDN w:val="0"/>
              <w:adjustRightInd w:val="0"/>
              <w:spacing w:after="0" w:line="240" w:lineRule="auto"/>
              <w:ind w:firstLine="138"/>
              <w:jc w:val="center"/>
              <w:rPr>
                <w:rFonts w:ascii="Times New Roman" w:hAnsi="Times New Roman" w:cs="Times New Roman"/>
                <w:sz w:val="20"/>
                <w:szCs w:val="20"/>
              </w:rPr>
            </w:pPr>
            <w:r>
              <w:rPr>
                <w:rFonts w:ascii="Times New Roman" w:hAnsi="Times New Roman" w:cs="Times New Roman"/>
                <w:sz w:val="20"/>
                <w:szCs w:val="20"/>
              </w:rPr>
              <w:t>1 000 рублей</w:t>
            </w:r>
            <w:r w:rsidR="00585ADD">
              <w:rPr>
                <w:rStyle w:val="a8"/>
                <w:rFonts w:ascii="Times New Roman" w:hAnsi="Times New Roman" w:cs="Times New Roman"/>
                <w:sz w:val="20"/>
                <w:szCs w:val="20"/>
              </w:rPr>
              <w:footnoteReference w:id="16"/>
            </w:r>
          </w:p>
        </w:tc>
      </w:tr>
      <w:tr w:rsidR="006008C0" w14:paraId="51692022"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DC4EC63" w14:textId="06DBD579" w:rsidR="006008C0" w:rsidRDefault="006008C0"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17.</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26AD52C8" w14:textId="3FDBC6AB" w:rsidR="006008C0" w:rsidRDefault="006008C0" w:rsidP="004B418C">
            <w:pPr>
              <w:autoSpaceDE w:val="0"/>
              <w:autoSpaceDN w:val="0"/>
              <w:adjustRightInd w:val="0"/>
              <w:spacing w:after="0" w:line="240" w:lineRule="auto"/>
              <w:ind w:left="135" w:right="131"/>
              <w:jc w:val="both"/>
              <w:rPr>
                <w:rFonts w:ascii="Times New Roman" w:hAnsi="Times New Roman" w:cs="Times New Roman"/>
                <w:sz w:val="20"/>
                <w:szCs w:val="20"/>
              </w:rPr>
            </w:pPr>
            <w:r>
              <w:rPr>
                <w:rFonts w:ascii="Times New Roman" w:eastAsia="Times New Roman" w:hAnsi="Times New Roman" w:cs="Times New Roman"/>
                <w:sz w:val="20"/>
              </w:rPr>
              <w:t>Государственная регистрация права хозяйственного ведения</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624D7AB3" w14:textId="08412943" w:rsidR="006008C0" w:rsidRDefault="006008C0" w:rsidP="004B418C">
            <w:pPr>
              <w:autoSpaceDE w:val="0"/>
              <w:autoSpaceDN w:val="0"/>
              <w:adjustRightInd w:val="0"/>
              <w:spacing w:after="0" w:line="240" w:lineRule="auto"/>
              <w:ind w:firstLine="138"/>
              <w:jc w:val="both"/>
              <w:rPr>
                <w:rFonts w:ascii="Times New Roman" w:hAnsi="Times New Roman" w:cs="Times New Roman"/>
                <w:sz w:val="20"/>
                <w:szCs w:val="20"/>
              </w:rPr>
            </w:pPr>
            <w:r>
              <w:rPr>
                <w:rFonts w:ascii="Times New Roman" w:eastAsia="Times New Roman" w:hAnsi="Times New Roman" w:cs="Times New Roman"/>
                <w:sz w:val="20"/>
              </w:rPr>
              <w:t>- для юридического лица – 22 000 рублей</w:t>
            </w:r>
          </w:p>
        </w:tc>
      </w:tr>
      <w:tr w:rsidR="00F24C22" w14:paraId="3B612AA4"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340A91C1" w14:textId="0F4D87F7" w:rsidR="00F24C22" w:rsidRDefault="004B418C" w:rsidP="004B418C">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18.</w:t>
            </w:r>
          </w:p>
          <w:p w14:paraId="055687EB" w14:textId="77777777" w:rsidR="00F24C22" w:rsidRDefault="00F24C22" w:rsidP="004B418C">
            <w:pPr>
              <w:spacing w:after="0" w:line="240" w:lineRule="auto"/>
              <w:jc w:val="center"/>
              <w:rPr>
                <w:rFonts w:ascii="Times New Roman" w:eastAsia="Times New Roman" w:hAnsi="Times New Roman" w:cs="Times New Roman"/>
                <w:sz w:val="20"/>
              </w:rPr>
            </w:pPr>
          </w:p>
          <w:p w14:paraId="65DAC142" w14:textId="77777777" w:rsidR="00F24C22" w:rsidRDefault="00F24C22" w:rsidP="004B418C">
            <w:pPr>
              <w:spacing w:after="0" w:line="240" w:lineRule="auto"/>
              <w:jc w:val="center"/>
              <w:rPr>
                <w:rFonts w:ascii="Times New Roman" w:eastAsia="Times New Roman" w:hAnsi="Times New Roman" w:cs="Times New Roman"/>
                <w:sz w:val="20"/>
              </w:rPr>
            </w:pPr>
          </w:p>
          <w:p w14:paraId="4DAC73B7" w14:textId="77777777" w:rsidR="00F24C22" w:rsidRDefault="00F24C22" w:rsidP="004B418C">
            <w:pPr>
              <w:spacing w:after="0" w:line="240" w:lineRule="auto"/>
              <w:jc w:val="center"/>
              <w:rPr>
                <w:rFonts w:ascii="Times New Roman" w:eastAsia="Times New Roman" w:hAnsi="Times New Roman" w:cs="Times New Roman"/>
                <w:sz w:val="20"/>
              </w:rPr>
            </w:pPr>
          </w:p>
          <w:p w14:paraId="0C85DECF" w14:textId="77777777" w:rsidR="00F24C22" w:rsidRDefault="00F24C22" w:rsidP="004B418C">
            <w:pPr>
              <w:spacing w:after="0" w:line="240" w:lineRule="auto"/>
              <w:jc w:val="center"/>
              <w:rPr>
                <w:rFonts w:ascii="Times New Roman" w:eastAsia="Times New Roman" w:hAnsi="Times New Roman" w:cs="Times New Roman"/>
                <w:sz w:val="20"/>
              </w:rPr>
            </w:pPr>
          </w:p>
          <w:p w14:paraId="46B83DB9" w14:textId="77777777" w:rsidR="00F24C22" w:rsidRDefault="00F24C22" w:rsidP="004B418C">
            <w:pPr>
              <w:spacing w:after="0" w:line="240" w:lineRule="auto"/>
              <w:jc w:val="center"/>
              <w:rPr>
                <w:rFonts w:ascii="Times New Roman" w:eastAsia="Times New Roman" w:hAnsi="Times New Roman" w:cs="Times New Roman"/>
                <w:sz w:val="20"/>
              </w:rPr>
            </w:pPr>
          </w:p>
          <w:p w14:paraId="59B3FFE0" w14:textId="5799BB26" w:rsidR="00F24C22" w:rsidRDefault="00F24C22" w:rsidP="004B418C">
            <w:pPr>
              <w:spacing w:after="0" w:line="240" w:lineRule="auto"/>
              <w:jc w:val="center"/>
              <w:rPr>
                <w:rFonts w:ascii="Times New Roman" w:eastAsia="Times New Roman" w:hAnsi="Times New Roman" w:cs="Times New Roman"/>
                <w:sz w:val="20"/>
              </w:rPr>
            </w:pP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696C13FB" w14:textId="403A2BCA" w:rsidR="00F24C22" w:rsidRDefault="00F24C22" w:rsidP="004B418C">
            <w:pPr>
              <w:autoSpaceDE w:val="0"/>
              <w:autoSpaceDN w:val="0"/>
              <w:adjustRightInd w:val="0"/>
              <w:spacing w:after="0" w:line="240" w:lineRule="auto"/>
              <w:ind w:left="135" w:right="131"/>
              <w:jc w:val="both"/>
              <w:rPr>
                <w:rFonts w:ascii="Times New Roman" w:hAnsi="Times New Roman" w:cs="Times New Roman"/>
                <w:sz w:val="20"/>
                <w:szCs w:val="20"/>
              </w:rPr>
            </w:pPr>
            <w:r>
              <w:rPr>
                <w:rFonts w:ascii="Times New Roman" w:eastAsia="Times New Roman" w:hAnsi="Times New Roman" w:cs="Times New Roman"/>
                <w:sz w:val="20"/>
              </w:rPr>
              <w:lastRenderedPageBreak/>
              <w:t xml:space="preserve">Государственная регистрация договора аренды, договора безвозмездного срочного пользования </w:t>
            </w:r>
            <w:r>
              <w:rPr>
                <w:rFonts w:ascii="Times New Roman" w:eastAsia="Times New Roman" w:hAnsi="Times New Roman" w:cs="Times New Roman"/>
                <w:sz w:val="20"/>
              </w:rPr>
              <w:lastRenderedPageBreak/>
              <w:t>земельным участком, договора субаренды, договора (соглашения) о присоединении к договору аренды (далее также - договор аренды) (за исключением сделок с земельными участками из земель сельскохозяйственного назначения)</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AC40CB8" w14:textId="2D9826AD" w:rsidR="00F24C22" w:rsidRDefault="00F24C22" w:rsidP="004B418C">
            <w:pPr>
              <w:spacing w:after="0" w:line="240" w:lineRule="auto"/>
              <w:ind w:left="138"/>
              <w:rPr>
                <w:rFonts w:ascii="Times New Roman" w:eastAsia="Times New Roman" w:hAnsi="Times New Roman" w:cs="Times New Roman"/>
                <w:sz w:val="20"/>
              </w:rPr>
            </w:pPr>
            <w:r>
              <w:rPr>
                <w:rFonts w:ascii="Times New Roman" w:eastAsia="Times New Roman" w:hAnsi="Times New Roman" w:cs="Times New Roman"/>
                <w:sz w:val="20"/>
              </w:rPr>
              <w:lastRenderedPageBreak/>
              <w:t>- физическое лицо – 2 000 рублей</w:t>
            </w:r>
          </w:p>
          <w:p w14:paraId="68576C12" w14:textId="3ECA1A76" w:rsidR="004B418C" w:rsidRDefault="00F24C22" w:rsidP="004B418C">
            <w:pPr>
              <w:spacing w:after="0" w:line="240" w:lineRule="auto"/>
              <w:ind w:left="138"/>
              <w:rPr>
                <w:rFonts w:ascii="Times New Roman" w:eastAsia="Times New Roman" w:hAnsi="Times New Roman" w:cs="Times New Roman"/>
                <w:sz w:val="20"/>
              </w:rPr>
            </w:pPr>
            <w:r>
              <w:rPr>
                <w:rFonts w:ascii="Times New Roman" w:eastAsia="Times New Roman" w:hAnsi="Times New Roman" w:cs="Times New Roman"/>
                <w:sz w:val="20"/>
              </w:rPr>
              <w:t>- юридическое лицо – 22 000 рублей</w:t>
            </w:r>
            <w:r w:rsidR="00585ADD">
              <w:rPr>
                <w:rStyle w:val="a8"/>
                <w:rFonts w:ascii="Times New Roman" w:eastAsia="Times New Roman" w:hAnsi="Times New Roman" w:cs="Times New Roman"/>
                <w:sz w:val="20"/>
              </w:rPr>
              <w:footnoteReference w:id="17"/>
            </w:r>
          </w:p>
          <w:p w14:paraId="72477BB1" w14:textId="756AA36F" w:rsidR="00F24C22" w:rsidRDefault="00F24C22" w:rsidP="004B418C">
            <w:pPr>
              <w:autoSpaceDE w:val="0"/>
              <w:autoSpaceDN w:val="0"/>
              <w:adjustRightInd w:val="0"/>
              <w:spacing w:after="0" w:line="240" w:lineRule="auto"/>
              <w:ind w:left="138" w:hanging="4"/>
              <w:jc w:val="both"/>
              <w:rPr>
                <w:rFonts w:ascii="Times New Roman" w:hAnsi="Times New Roman" w:cs="Times New Roman"/>
                <w:sz w:val="20"/>
                <w:szCs w:val="20"/>
              </w:rPr>
            </w:pPr>
          </w:p>
        </w:tc>
      </w:tr>
      <w:tr w:rsidR="00F24C22" w14:paraId="323ACFF9"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1615DA45" w14:textId="2F8B5665" w:rsidR="00F24C22" w:rsidRPr="004B418C" w:rsidRDefault="004B418C" w:rsidP="004B418C">
            <w:pPr>
              <w:spacing w:after="0" w:line="240" w:lineRule="auto"/>
              <w:jc w:val="center"/>
              <w:rPr>
                <w:rFonts w:ascii="Times New Roman" w:hAnsi="Times New Roman" w:cs="Times New Roman"/>
              </w:rPr>
            </w:pPr>
            <w:r w:rsidRPr="004B418C">
              <w:rPr>
                <w:rFonts w:ascii="Times New Roman" w:hAnsi="Times New Roman" w:cs="Times New Roman"/>
                <w:sz w:val="20"/>
                <w:szCs w:val="20"/>
              </w:rPr>
              <w:lastRenderedPageBreak/>
              <w:t>19.</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5F63422A" w14:textId="47FFA8A9" w:rsidR="00F24C22" w:rsidRPr="004B418C" w:rsidRDefault="004B418C" w:rsidP="004B418C">
            <w:pPr>
              <w:spacing w:after="0" w:line="240" w:lineRule="auto"/>
              <w:ind w:left="135" w:right="131"/>
              <w:rPr>
                <w:rFonts w:ascii="Times New Roman" w:hAnsi="Times New Roman" w:cs="Times New Roman"/>
                <w:sz w:val="20"/>
                <w:szCs w:val="20"/>
              </w:rPr>
            </w:pPr>
            <w:r w:rsidRPr="004B418C">
              <w:rPr>
                <w:rFonts w:ascii="Times New Roman" w:hAnsi="Times New Roman" w:cs="Times New Roman"/>
                <w:sz w:val="20"/>
                <w:szCs w:val="20"/>
              </w:rPr>
              <w:t>Государственная регистрация дополнительного соглашения к договору аренды (за исключением сделок с земельными участками из земель сельскохозяйственного назначения)</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7573909" w14:textId="3ED6AC08" w:rsidR="004B418C" w:rsidRDefault="004B418C" w:rsidP="004B418C">
            <w:pPr>
              <w:spacing w:after="0" w:line="240" w:lineRule="auto"/>
              <w:ind w:left="138"/>
              <w:rPr>
                <w:rFonts w:ascii="Times New Roman" w:eastAsia="Times New Roman" w:hAnsi="Times New Roman" w:cs="Times New Roman"/>
                <w:sz w:val="20"/>
              </w:rPr>
            </w:pPr>
            <w:r>
              <w:rPr>
                <w:rFonts w:ascii="Times New Roman" w:eastAsia="Times New Roman" w:hAnsi="Times New Roman" w:cs="Times New Roman"/>
                <w:sz w:val="20"/>
              </w:rPr>
              <w:t>- физическое лицо – 2 000 рублей</w:t>
            </w:r>
          </w:p>
          <w:p w14:paraId="6833FDB0" w14:textId="32FCCC84" w:rsidR="004B418C" w:rsidRDefault="004B418C" w:rsidP="004B418C">
            <w:pPr>
              <w:spacing w:after="0" w:line="240" w:lineRule="auto"/>
              <w:ind w:left="138"/>
              <w:rPr>
                <w:rFonts w:ascii="Times New Roman" w:eastAsia="Times New Roman" w:hAnsi="Times New Roman" w:cs="Times New Roman"/>
                <w:sz w:val="20"/>
              </w:rPr>
            </w:pPr>
            <w:r>
              <w:rPr>
                <w:rFonts w:ascii="Times New Roman" w:eastAsia="Times New Roman" w:hAnsi="Times New Roman" w:cs="Times New Roman"/>
                <w:sz w:val="20"/>
              </w:rPr>
              <w:t>- юридическое лицо – 22 000 рублей</w:t>
            </w:r>
            <w:r w:rsidR="00585ADD">
              <w:rPr>
                <w:rStyle w:val="a8"/>
                <w:rFonts w:ascii="Times New Roman" w:eastAsia="Times New Roman" w:hAnsi="Times New Roman" w:cs="Times New Roman"/>
                <w:sz w:val="20"/>
              </w:rPr>
              <w:footnoteReference w:id="18"/>
            </w:r>
          </w:p>
          <w:p w14:paraId="5AC77E08" w14:textId="43B07B1D" w:rsidR="00F24C22" w:rsidRDefault="00F24C22" w:rsidP="004B418C">
            <w:pPr>
              <w:spacing w:after="0" w:line="240" w:lineRule="auto"/>
              <w:ind w:left="141"/>
            </w:pPr>
          </w:p>
        </w:tc>
      </w:tr>
      <w:tr w:rsidR="004B418C" w14:paraId="4ED70323" w14:textId="77777777" w:rsidTr="006F6F70">
        <w:trPr>
          <w:trHeight w:val="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407F4FDE" w14:textId="75CBBC34" w:rsidR="004B418C" w:rsidRPr="004B418C" w:rsidRDefault="004B418C" w:rsidP="004B418C">
            <w:pPr>
              <w:spacing w:after="0" w:line="240" w:lineRule="auto"/>
              <w:jc w:val="center"/>
              <w:rPr>
                <w:rFonts w:ascii="Times New Roman" w:hAnsi="Times New Roman" w:cs="Times New Roman"/>
              </w:rPr>
            </w:pPr>
            <w:r w:rsidRPr="004B418C">
              <w:rPr>
                <w:rFonts w:ascii="Times New Roman" w:hAnsi="Times New Roman" w:cs="Times New Roman"/>
                <w:sz w:val="20"/>
                <w:szCs w:val="20"/>
              </w:rPr>
              <w:t>20.</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6F27CEB6" w14:textId="71377012" w:rsidR="004B418C" w:rsidRDefault="004B418C" w:rsidP="004B418C">
            <w:pPr>
              <w:spacing w:after="0" w:line="240" w:lineRule="auto"/>
              <w:ind w:left="140"/>
            </w:pPr>
            <w:r>
              <w:rPr>
                <w:rFonts w:ascii="Times New Roman" w:eastAsia="Times New Roman" w:hAnsi="Times New Roman" w:cs="Times New Roman"/>
                <w:sz w:val="20"/>
              </w:rPr>
              <w:t>Государственная регистрация соглашений (договоров) о переуступке прав и обязанностей по договору, подлежащему государственной регистрации, переводе долга, в том числе уступке требования, передаче прав и обязанностей по договору аренды (за исключением переуступки прав по договору об ипотеке)</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Mar>
              <w:left w:w="3" w:type="dxa"/>
              <w:right w:w="3" w:type="dxa"/>
            </w:tcMar>
          </w:tcPr>
          <w:p w14:paraId="7F817DD5" w14:textId="77777777" w:rsidR="004B418C" w:rsidRDefault="004B418C" w:rsidP="004B418C">
            <w:pPr>
              <w:spacing w:after="0" w:line="240" w:lineRule="auto"/>
              <w:ind w:left="138"/>
              <w:rPr>
                <w:rFonts w:ascii="Times New Roman" w:eastAsia="Times New Roman" w:hAnsi="Times New Roman" w:cs="Times New Roman"/>
                <w:sz w:val="20"/>
              </w:rPr>
            </w:pPr>
            <w:r>
              <w:rPr>
                <w:rFonts w:ascii="Times New Roman" w:eastAsia="Times New Roman" w:hAnsi="Times New Roman" w:cs="Times New Roman"/>
                <w:sz w:val="20"/>
              </w:rPr>
              <w:t>- физическое лицо – 2 000 рублей</w:t>
            </w:r>
          </w:p>
          <w:p w14:paraId="25C53FD4" w14:textId="13661F0E" w:rsidR="004B418C" w:rsidRDefault="004B418C" w:rsidP="004B418C">
            <w:pPr>
              <w:spacing w:after="0" w:line="240" w:lineRule="auto"/>
              <w:ind w:left="138"/>
              <w:rPr>
                <w:rFonts w:ascii="Times New Roman" w:eastAsia="Times New Roman" w:hAnsi="Times New Roman" w:cs="Times New Roman"/>
                <w:sz w:val="20"/>
              </w:rPr>
            </w:pPr>
            <w:r>
              <w:rPr>
                <w:rFonts w:ascii="Times New Roman" w:eastAsia="Times New Roman" w:hAnsi="Times New Roman" w:cs="Times New Roman"/>
                <w:sz w:val="20"/>
              </w:rPr>
              <w:t>- юридическое лицо – 22 000 рублей</w:t>
            </w:r>
            <w:r w:rsidR="00620F80">
              <w:rPr>
                <w:rStyle w:val="a8"/>
                <w:rFonts w:ascii="Times New Roman" w:eastAsia="Times New Roman" w:hAnsi="Times New Roman" w:cs="Times New Roman"/>
                <w:sz w:val="20"/>
              </w:rPr>
              <w:footnoteReference w:id="19"/>
            </w:r>
          </w:p>
          <w:p w14:paraId="65321EDD" w14:textId="77777777" w:rsidR="004B418C" w:rsidRDefault="004B418C" w:rsidP="004B418C">
            <w:pPr>
              <w:spacing w:after="0" w:line="240" w:lineRule="auto"/>
              <w:ind w:left="141"/>
            </w:pPr>
          </w:p>
        </w:tc>
      </w:tr>
    </w:tbl>
    <w:p w14:paraId="5D4C1404" w14:textId="77777777" w:rsidR="00F3057D" w:rsidRDefault="00F3057D">
      <w:pPr>
        <w:spacing w:after="200" w:line="276" w:lineRule="auto"/>
        <w:rPr>
          <w:rFonts w:ascii="Times New Roman" w:eastAsia="Times New Roman" w:hAnsi="Times New Roman" w:cs="Times New Roman"/>
        </w:rPr>
      </w:pPr>
    </w:p>
    <w:sectPr w:rsidR="00F305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3AACA" w14:textId="77777777" w:rsidR="00DB2E63" w:rsidRDefault="00DB2E63" w:rsidP="00A93208">
      <w:pPr>
        <w:spacing w:after="0" w:line="240" w:lineRule="auto"/>
      </w:pPr>
      <w:r>
        <w:separator/>
      </w:r>
    </w:p>
  </w:endnote>
  <w:endnote w:type="continuationSeparator" w:id="0">
    <w:p w14:paraId="4886BD40" w14:textId="77777777" w:rsidR="00DB2E63" w:rsidRDefault="00DB2E63" w:rsidP="00A9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DAB6" w14:textId="77777777" w:rsidR="00DB2E63" w:rsidRDefault="00DB2E63" w:rsidP="00A93208">
      <w:pPr>
        <w:spacing w:after="0" w:line="240" w:lineRule="auto"/>
      </w:pPr>
      <w:r>
        <w:separator/>
      </w:r>
    </w:p>
  </w:footnote>
  <w:footnote w:type="continuationSeparator" w:id="0">
    <w:p w14:paraId="54A2C2EC" w14:textId="77777777" w:rsidR="00DB2E63" w:rsidRDefault="00DB2E63" w:rsidP="00A93208">
      <w:pPr>
        <w:spacing w:after="0" w:line="240" w:lineRule="auto"/>
      </w:pPr>
      <w:r>
        <w:continuationSeparator/>
      </w:r>
    </w:p>
  </w:footnote>
  <w:footnote w:id="1">
    <w:p w14:paraId="5B405FC5" w14:textId="4D102FB3" w:rsidR="00A93208" w:rsidRDefault="00A93208">
      <w:pPr>
        <w:pStyle w:val="a6"/>
      </w:pPr>
      <w:r>
        <w:rPr>
          <w:rStyle w:val="a8"/>
        </w:rPr>
        <w:footnoteRef/>
      </w:r>
      <w:r>
        <w:t xml:space="preserve"> </w:t>
      </w:r>
      <w:r w:rsidRPr="00A93208">
        <w:t>Подпункт 22 пункта 1 статьи 333.33 Налогового кодекса РФ</w:t>
      </w:r>
    </w:p>
  </w:footnote>
  <w:footnote w:id="2">
    <w:p w14:paraId="0B172612" w14:textId="369DB847" w:rsidR="00A93208" w:rsidRDefault="00A93208">
      <w:pPr>
        <w:pStyle w:val="a6"/>
      </w:pPr>
      <w:r>
        <w:rPr>
          <w:rStyle w:val="a8"/>
        </w:rPr>
        <w:footnoteRef/>
      </w:r>
      <w:r>
        <w:t xml:space="preserve"> </w:t>
      </w:r>
      <w:r w:rsidRPr="00A93208">
        <w:t>Подпункт 2</w:t>
      </w:r>
      <w:r>
        <w:t>1</w:t>
      </w:r>
      <w:r w:rsidRPr="00A93208">
        <w:t xml:space="preserve"> пункта 1 статьи 333.33 Налогового кодекса РФ</w:t>
      </w:r>
    </w:p>
  </w:footnote>
  <w:footnote w:id="3">
    <w:p w14:paraId="08A6D3EF" w14:textId="41F5B3E3" w:rsidR="00A93208" w:rsidRDefault="00A93208">
      <w:pPr>
        <w:pStyle w:val="a6"/>
      </w:pPr>
      <w:r>
        <w:rPr>
          <w:rStyle w:val="a8"/>
        </w:rPr>
        <w:footnoteRef/>
      </w:r>
      <w:r>
        <w:t xml:space="preserve"> </w:t>
      </w:r>
      <w:r w:rsidRPr="00A93208">
        <w:t>Подпункт 22</w:t>
      </w:r>
      <w:r>
        <w:t>.1</w:t>
      </w:r>
      <w:r w:rsidRPr="00A93208">
        <w:t xml:space="preserve"> пункта 1 статьи 333.33 Налогового кодекса РФ</w:t>
      </w:r>
    </w:p>
  </w:footnote>
  <w:footnote w:id="4">
    <w:p w14:paraId="2DDB7F39" w14:textId="3108342D" w:rsidR="00A93208" w:rsidRDefault="00A93208">
      <w:pPr>
        <w:pStyle w:val="a6"/>
      </w:pPr>
      <w:r>
        <w:rPr>
          <w:rStyle w:val="a8"/>
        </w:rPr>
        <w:footnoteRef/>
      </w:r>
      <w:r>
        <w:t xml:space="preserve"> </w:t>
      </w:r>
      <w:r w:rsidRPr="00A93208">
        <w:t>Подпункт 2</w:t>
      </w:r>
      <w:r>
        <w:t>3</w:t>
      </w:r>
      <w:r w:rsidRPr="00A93208">
        <w:t xml:space="preserve"> пункта 1 статьи 333.33 Налогового кодекса РФ</w:t>
      </w:r>
    </w:p>
  </w:footnote>
  <w:footnote w:id="5">
    <w:p w14:paraId="323B3EC2" w14:textId="245A95D2" w:rsidR="00A93208" w:rsidRDefault="00A93208">
      <w:pPr>
        <w:pStyle w:val="a6"/>
      </w:pPr>
      <w:r>
        <w:rPr>
          <w:rStyle w:val="a8"/>
        </w:rPr>
        <w:footnoteRef/>
      </w:r>
      <w:r>
        <w:t xml:space="preserve"> </w:t>
      </w:r>
      <w:r w:rsidRPr="00A93208">
        <w:t>Подпункт 2</w:t>
      </w:r>
      <w:r>
        <w:t>4</w:t>
      </w:r>
      <w:r w:rsidRPr="00A93208">
        <w:t xml:space="preserve"> пункта 1 статьи 333.33 Налогового кодекса РФ</w:t>
      </w:r>
    </w:p>
  </w:footnote>
  <w:footnote w:id="6">
    <w:p w14:paraId="215B4E7C" w14:textId="39B52335" w:rsidR="00A93208" w:rsidRDefault="00A93208">
      <w:pPr>
        <w:pStyle w:val="a6"/>
      </w:pPr>
      <w:r>
        <w:rPr>
          <w:rStyle w:val="a8"/>
        </w:rPr>
        <w:footnoteRef/>
      </w:r>
      <w:r>
        <w:t xml:space="preserve"> </w:t>
      </w:r>
      <w:r w:rsidRPr="00A93208">
        <w:t>Подпункт 2</w:t>
      </w:r>
      <w:r>
        <w:t>5</w:t>
      </w:r>
      <w:r w:rsidRPr="00A93208">
        <w:t xml:space="preserve"> пункта 1 статьи 333.33 Налогового кодекса РФ</w:t>
      </w:r>
    </w:p>
  </w:footnote>
  <w:footnote w:id="7">
    <w:p w14:paraId="2CF8399A" w14:textId="30D5EE41" w:rsidR="00A93208" w:rsidRDefault="00A93208">
      <w:pPr>
        <w:pStyle w:val="a6"/>
      </w:pPr>
      <w:r>
        <w:rPr>
          <w:rStyle w:val="a8"/>
        </w:rPr>
        <w:footnoteRef/>
      </w:r>
      <w:r>
        <w:t xml:space="preserve"> </w:t>
      </w:r>
      <w:r w:rsidRPr="00A93208">
        <w:t>Подпункт 2</w:t>
      </w:r>
      <w:r>
        <w:t>6</w:t>
      </w:r>
      <w:r w:rsidRPr="00A93208">
        <w:t xml:space="preserve"> пункта 1 статьи 333.33 Налогового кодекса РФ</w:t>
      </w:r>
    </w:p>
  </w:footnote>
  <w:footnote w:id="8">
    <w:p w14:paraId="24C1AB77" w14:textId="366A710F" w:rsidR="00A93208" w:rsidRDefault="00A93208">
      <w:pPr>
        <w:pStyle w:val="a6"/>
      </w:pPr>
      <w:r>
        <w:rPr>
          <w:rStyle w:val="a8"/>
        </w:rPr>
        <w:footnoteRef/>
      </w:r>
      <w:r>
        <w:t xml:space="preserve"> </w:t>
      </w:r>
      <w:r w:rsidRPr="00A93208">
        <w:t>Подпункт 2</w:t>
      </w:r>
      <w:r>
        <w:t>8</w:t>
      </w:r>
      <w:r w:rsidRPr="00A93208">
        <w:t xml:space="preserve"> пункта 1 статьи 333.33 Налогового кодекса РФ</w:t>
      </w:r>
    </w:p>
  </w:footnote>
  <w:footnote w:id="9">
    <w:p w14:paraId="4A470232" w14:textId="70E2B756" w:rsidR="00A93208" w:rsidRDefault="00A93208">
      <w:pPr>
        <w:pStyle w:val="a6"/>
      </w:pPr>
      <w:r>
        <w:rPr>
          <w:rStyle w:val="a8"/>
        </w:rPr>
        <w:footnoteRef/>
      </w:r>
      <w:r>
        <w:t xml:space="preserve"> </w:t>
      </w:r>
      <w:r w:rsidRPr="00A93208">
        <w:t>Подпункт 2</w:t>
      </w:r>
      <w:r>
        <w:t>8.1</w:t>
      </w:r>
      <w:r w:rsidRPr="00A93208">
        <w:t xml:space="preserve"> пункта 1 статьи 333.33 Налогового кодекса РФ</w:t>
      </w:r>
    </w:p>
  </w:footnote>
  <w:footnote w:id="10">
    <w:p w14:paraId="567F56BB" w14:textId="53E0EA4A" w:rsidR="00A93208" w:rsidRDefault="00A93208">
      <w:pPr>
        <w:pStyle w:val="a6"/>
      </w:pPr>
      <w:r>
        <w:rPr>
          <w:rStyle w:val="a8"/>
        </w:rPr>
        <w:footnoteRef/>
      </w:r>
      <w:r>
        <w:t xml:space="preserve"> Абзац второй п</w:t>
      </w:r>
      <w:r w:rsidRPr="00A93208">
        <w:t>одпункт</w:t>
      </w:r>
      <w:r>
        <w:t>а</w:t>
      </w:r>
      <w:r w:rsidRPr="00A93208">
        <w:t xml:space="preserve"> 2</w:t>
      </w:r>
      <w:r>
        <w:t>9</w:t>
      </w:r>
      <w:r w:rsidRPr="00A93208">
        <w:t xml:space="preserve"> пункта 1 статьи 333.33 Налогового кодекса РФ</w:t>
      </w:r>
    </w:p>
  </w:footnote>
  <w:footnote w:id="11">
    <w:p w14:paraId="7989D4BA" w14:textId="7DA6A274" w:rsidR="00A93208" w:rsidRDefault="00A93208">
      <w:pPr>
        <w:pStyle w:val="a6"/>
      </w:pPr>
      <w:r>
        <w:rPr>
          <w:rStyle w:val="a8"/>
        </w:rPr>
        <w:footnoteRef/>
      </w:r>
      <w:r>
        <w:t xml:space="preserve"> Абзац третий п</w:t>
      </w:r>
      <w:r w:rsidRPr="00A93208">
        <w:t>одпункт</w:t>
      </w:r>
      <w:r>
        <w:t>а</w:t>
      </w:r>
      <w:r w:rsidRPr="00A93208">
        <w:t xml:space="preserve"> 2</w:t>
      </w:r>
      <w:r>
        <w:t>9</w:t>
      </w:r>
      <w:r w:rsidRPr="00A93208">
        <w:t xml:space="preserve"> пункта 1 статьи 333.33 Налогового кодекса РФ</w:t>
      </w:r>
    </w:p>
  </w:footnote>
  <w:footnote w:id="12">
    <w:p w14:paraId="04AB7BDF" w14:textId="74690AF3" w:rsidR="00A93208" w:rsidRDefault="00A93208">
      <w:pPr>
        <w:pStyle w:val="a6"/>
      </w:pPr>
      <w:r>
        <w:rPr>
          <w:rStyle w:val="a8"/>
        </w:rPr>
        <w:footnoteRef/>
      </w:r>
      <w:r>
        <w:t xml:space="preserve"> </w:t>
      </w:r>
      <w:r w:rsidRPr="00A93208">
        <w:t xml:space="preserve">Подпункт </w:t>
      </w:r>
      <w:r>
        <w:t>30</w:t>
      </w:r>
      <w:r w:rsidRPr="00A93208">
        <w:t xml:space="preserve"> пункта 1 статьи 333.33 Налогового кодекса РФ</w:t>
      </w:r>
    </w:p>
  </w:footnote>
  <w:footnote w:id="13">
    <w:p w14:paraId="1F580DD5" w14:textId="704481F2" w:rsidR="00585ADD" w:rsidRDefault="00585ADD">
      <w:pPr>
        <w:pStyle w:val="a6"/>
      </w:pPr>
      <w:r>
        <w:rPr>
          <w:rStyle w:val="a8"/>
        </w:rPr>
        <w:footnoteRef/>
      </w:r>
      <w:r>
        <w:t xml:space="preserve"> Абзац пятый п</w:t>
      </w:r>
      <w:r w:rsidRPr="00585ADD">
        <w:t>одпункт</w:t>
      </w:r>
      <w:r>
        <w:t>а</w:t>
      </w:r>
      <w:r w:rsidRPr="00585ADD">
        <w:t xml:space="preserve"> </w:t>
      </w:r>
      <w:r>
        <w:t>30</w:t>
      </w:r>
      <w:r w:rsidRPr="00585ADD">
        <w:t xml:space="preserve"> пункта 1 статьи 333.33 Налогового кодекса РФ</w:t>
      </w:r>
    </w:p>
  </w:footnote>
  <w:footnote w:id="14">
    <w:p w14:paraId="42776045" w14:textId="73327397" w:rsidR="00585ADD" w:rsidRDefault="00585ADD">
      <w:pPr>
        <w:pStyle w:val="a6"/>
      </w:pPr>
      <w:r>
        <w:rPr>
          <w:rStyle w:val="a8"/>
        </w:rPr>
        <w:footnoteRef/>
      </w:r>
      <w:r>
        <w:t xml:space="preserve"> П</w:t>
      </w:r>
      <w:r w:rsidRPr="00585ADD">
        <w:t xml:space="preserve">ункт </w:t>
      </w:r>
      <w:r>
        <w:t>31</w:t>
      </w:r>
      <w:r w:rsidRPr="00585ADD">
        <w:t xml:space="preserve"> статьи 333.33 Налогового кодекса РФ</w:t>
      </w:r>
    </w:p>
  </w:footnote>
  <w:footnote w:id="15">
    <w:p w14:paraId="408F22EF" w14:textId="4367CC40" w:rsidR="00585ADD" w:rsidRDefault="00585ADD">
      <w:pPr>
        <w:pStyle w:val="a6"/>
      </w:pPr>
      <w:r>
        <w:rPr>
          <w:rStyle w:val="a8"/>
        </w:rPr>
        <w:footnoteRef/>
      </w:r>
      <w:r>
        <w:t xml:space="preserve"> </w:t>
      </w:r>
      <w:r w:rsidRPr="00585ADD">
        <w:t xml:space="preserve">Пункт </w:t>
      </w:r>
      <w:r>
        <w:t>27</w:t>
      </w:r>
      <w:r w:rsidRPr="00585ADD">
        <w:t xml:space="preserve"> статьи 333.33 Налогового кодекса РФ</w:t>
      </w:r>
    </w:p>
  </w:footnote>
  <w:footnote w:id="16">
    <w:p w14:paraId="7A92CA0A" w14:textId="24F1CE7F" w:rsidR="00585ADD" w:rsidRDefault="00585ADD">
      <w:pPr>
        <w:pStyle w:val="a6"/>
      </w:pPr>
      <w:r>
        <w:rPr>
          <w:rStyle w:val="a8"/>
        </w:rPr>
        <w:footnoteRef/>
      </w:r>
      <w:r>
        <w:t xml:space="preserve"> </w:t>
      </w:r>
      <w:r w:rsidRPr="00585ADD">
        <w:t>Пункт 27</w:t>
      </w:r>
      <w:r>
        <w:t>.1</w:t>
      </w:r>
      <w:r w:rsidRPr="00585ADD">
        <w:t xml:space="preserve"> статьи 333.33 Налогового кодекса РФ</w:t>
      </w:r>
    </w:p>
  </w:footnote>
  <w:footnote w:id="17">
    <w:p w14:paraId="6A65F3E3" w14:textId="1B3CE682" w:rsidR="00585ADD" w:rsidRDefault="00585ADD">
      <w:pPr>
        <w:pStyle w:val="a6"/>
      </w:pPr>
      <w:r>
        <w:rPr>
          <w:rStyle w:val="a8"/>
        </w:rPr>
        <w:footnoteRef/>
      </w:r>
      <w:r>
        <w:t xml:space="preserve"> </w:t>
      </w:r>
      <w:r w:rsidRPr="00585ADD">
        <w:t>Подпункт 22 пункта 1 статьи 333.33 Налогового кодекса РФ</w:t>
      </w:r>
    </w:p>
  </w:footnote>
  <w:footnote w:id="18">
    <w:p w14:paraId="273EB03B" w14:textId="19C0E5FD" w:rsidR="00585ADD" w:rsidRDefault="00585ADD">
      <w:pPr>
        <w:pStyle w:val="a6"/>
      </w:pPr>
      <w:r>
        <w:rPr>
          <w:rStyle w:val="a8"/>
        </w:rPr>
        <w:footnoteRef/>
      </w:r>
      <w:r>
        <w:t xml:space="preserve"> </w:t>
      </w:r>
      <w:r w:rsidRPr="00585ADD">
        <w:t>Подпункт 22 пункта 1 статьи 333.33 Налогового кодекса РФ</w:t>
      </w:r>
    </w:p>
  </w:footnote>
  <w:footnote w:id="19">
    <w:p w14:paraId="4FC22777" w14:textId="0B9DCAE2" w:rsidR="00620F80" w:rsidRDefault="00620F80">
      <w:pPr>
        <w:pStyle w:val="a6"/>
      </w:pPr>
      <w:r>
        <w:rPr>
          <w:rStyle w:val="a8"/>
        </w:rPr>
        <w:footnoteRef/>
      </w:r>
      <w:r>
        <w:t xml:space="preserve"> </w:t>
      </w:r>
      <w:r w:rsidRPr="00620F80">
        <w:t>Подпункт 22 пункта 1 статьи 333.33 Налогового кодекса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7D"/>
    <w:rsid w:val="002B01C4"/>
    <w:rsid w:val="003A5874"/>
    <w:rsid w:val="004B418C"/>
    <w:rsid w:val="00585ADD"/>
    <w:rsid w:val="006008C0"/>
    <w:rsid w:val="00620F80"/>
    <w:rsid w:val="006D6398"/>
    <w:rsid w:val="006F6F70"/>
    <w:rsid w:val="0071320A"/>
    <w:rsid w:val="007C207A"/>
    <w:rsid w:val="007F3C7A"/>
    <w:rsid w:val="008B3EBF"/>
    <w:rsid w:val="008D7DB2"/>
    <w:rsid w:val="00A32097"/>
    <w:rsid w:val="00A93208"/>
    <w:rsid w:val="00A9374C"/>
    <w:rsid w:val="00AE406C"/>
    <w:rsid w:val="00C15FF7"/>
    <w:rsid w:val="00C76B0F"/>
    <w:rsid w:val="00CB538A"/>
    <w:rsid w:val="00DA1146"/>
    <w:rsid w:val="00DB2E63"/>
    <w:rsid w:val="00ED1A98"/>
    <w:rsid w:val="00F24C22"/>
    <w:rsid w:val="00F3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E0FF"/>
  <w15:docId w15:val="{56AA4BDA-E932-44CE-83C9-7FBDF226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93208"/>
    <w:pPr>
      <w:spacing w:after="0" w:line="240" w:lineRule="auto"/>
    </w:pPr>
    <w:rPr>
      <w:sz w:val="20"/>
      <w:szCs w:val="20"/>
    </w:rPr>
  </w:style>
  <w:style w:type="character" w:customStyle="1" w:styleId="a4">
    <w:name w:val="Текст концевой сноски Знак"/>
    <w:basedOn w:val="a0"/>
    <w:link w:val="a3"/>
    <w:uiPriority w:val="99"/>
    <w:semiHidden/>
    <w:rsid w:val="00A93208"/>
    <w:rPr>
      <w:sz w:val="20"/>
      <w:szCs w:val="20"/>
    </w:rPr>
  </w:style>
  <w:style w:type="character" w:styleId="a5">
    <w:name w:val="endnote reference"/>
    <w:basedOn w:val="a0"/>
    <w:uiPriority w:val="99"/>
    <w:semiHidden/>
    <w:unhideWhenUsed/>
    <w:rsid w:val="00A93208"/>
    <w:rPr>
      <w:vertAlign w:val="superscript"/>
    </w:rPr>
  </w:style>
  <w:style w:type="paragraph" w:styleId="a6">
    <w:name w:val="footnote text"/>
    <w:basedOn w:val="a"/>
    <w:link w:val="a7"/>
    <w:uiPriority w:val="99"/>
    <w:semiHidden/>
    <w:unhideWhenUsed/>
    <w:rsid w:val="00A93208"/>
    <w:pPr>
      <w:spacing w:after="0" w:line="240" w:lineRule="auto"/>
    </w:pPr>
    <w:rPr>
      <w:sz w:val="20"/>
      <w:szCs w:val="20"/>
    </w:rPr>
  </w:style>
  <w:style w:type="character" w:customStyle="1" w:styleId="a7">
    <w:name w:val="Текст сноски Знак"/>
    <w:basedOn w:val="a0"/>
    <w:link w:val="a6"/>
    <w:uiPriority w:val="99"/>
    <w:semiHidden/>
    <w:rsid w:val="00A93208"/>
    <w:rPr>
      <w:sz w:val="20"/>
      <w:szCs w:val="20"/>
    </w:rPr>
  </w:style>
  <w:style w:type="character" w:styleId="a8">
    <w:name w:val="footnote reference"/>
    <w:basedOn w:val="a0"/>
    <w:uiPriority w:val="99"/>
    <w:semiHidden/>
    <w:unhideWhenUsed/>
    <w:rsid w:val="00A93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BBC74F9E36469C006675DD1C1901324FC37F759F13AB079ADC70FD68E77C8156D8D59B3C688C19F9F2C15F8E2AC31111687E7B171AT3T6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0ADF9-F39D-43E6-A187-B4B315CD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Инф2</cp:lastModifiedBy>
  <cp:revision>3</cp:revision>
  <cp:lastPrinted>2021-01-28T07:26:00Z</cp:lastPrinted>
  <dcterms:created xsi:type="dcterms:W3CDTF">2021-01-29T07:43:00Z</dcterms:created>
  <dcterms:modified xsi:type="dcterms:W3CDTF">2021-02-17T12:26:00Z</dcterms:modified>
</cp:coreProperties>
</file>